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A3" w:rsidRPr="00CC736C" w:rsidRDefault="002C57A3" w:rsidP="002C5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2C57A3" w:rsidRPr="00CC736C" w:rsidRDefault="002C57A3" w:rsidP="002C5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C57A3" w:rsidRPr="00CC736C" w:rsidRDefault="002C57A3" w:rsidP="00183F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C57A3" w:rsidRPr="00CC736C" w:rsidRDefault="002C57A3" w:rsidP="00183F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«Белокалитвинский гуманитарно-индустриальный техникум»</w:t>
      </w:r>
    </w:p>
    <w:p w:rsidR="002C57A3" w:rsidRPr="00CC736C" w:rsidRDefault="002C57A3" w:rsidP="002C5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ab/>
      </w: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183FE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Комплект </w:t>
      </w:r>
    </w:p>
    <w:p w:rsidR="002C57A3" w:rsidRPr="00CC736C" w:rsidRDefault="002C57A3" w:rsidP="002C5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Pr="00CC736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C736C">
        <w:rPr>
          <w:rFonts w:ascii="Times New Roman" w:hAnsi="Times New Roman" w:cs="Times New Roman"/>
          <w:sz w:val="28"/>
          <w:szCs w:val="28"/>
        </w:rPr>
        <w:t>я проведения</w:t>
      </w:r>
    </w:p>
    <w:p w:rsidR="002C57A3" w:rsidRPr="00CC736C" w:rsidRDefault="002C57A3" w:rsidP="002C5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промежуточной аттестации в форме экзамена</w:t>
      </w:r>
    </w:p>
    <w:p w:rsidR="002C57A3" w:rsidRPr="004951D0" w:rsidRDefault="002C57A3" w:rsidP="002C5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17 ПРАВООХРАНИТЕЛЬНЫЕ И СУДЕБНЫЕ ОРГАНЫ РФ </w:t>
      </w:r>
    </w:p>
    <w:p w:rsidR="002C57A3" w:rsidRPr="004951D0" w:rsidRDefault="002C57A3" w:rsidP="002C5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4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40.02.01</w:t>
      </w:r>
    </w:p>
    <w:p w:rsidR="002C57A3" w:rsidRPr="004951D0" w:rsidRDefault="002C57A3" w:rsidP="002C5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:rsidR="002C57A3" w:rsidRPr="004951D0" w:rsidRDefault="002C57A3" w:rsidP="002C57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57A3" w:rsidRPr="00CC736C" w:rsidRDefault="002C57A3" w:rsidP="002C5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183F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Белая Калитва </w:t>
      </w:r>
    </w:p>
    <w:p w:rsidR="002C57A3" w:rsidRPr="00CC736C" w:rsidRDefault="002C57A3" w:rsidP="002C5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2017 г.</w:t>
      </w:r>
    </w:p>
    <w:p w:rsidR="002C57A3" w:rsidRDefault="002C57A3" w:rsidP="002C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0E77C7" w:rsidP="00183F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margin-left:353.7pt;margin-top:6.3pt;width:129.75pt;height:116.25pt;z-index:251658240" strokecolor="white [3212]">
            <v:textbox>
              <w:txbxContent>
                <w:p w:rsidR="00183FE0" w:rsidRPr="00183FE0" w:rsidRDefault="00183FE0" w:rsidP="00183F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83FE0" w:rsidRPr="00183FE0" w:rsidRDefault="00183FE0" w:rsidP="00183F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УВР</w:t>
                  </w:r>
                </w:p>
                <w:p w:rsidR="00183FE0" w:rsidRPr="00183FE0" w:rsidRDefault="00183FE0" w:rsidP="00183F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183FE0" w:rsidRDefault="00183FE0" w:rsidP="00183FE0">
                  <w:pPr>
                    <w:jc w:val="center"/>
                  </w:pPr>
                  <w:r w:rsidRPr="00183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О.Н. Зубкова</w:t>
                  </w:r>
                </w:p>
              </w:txbxContent>
            </v:textbox>
          </v:rect>
        </w:pict>
      </w:r>
      <w:r w:rsidR="002C57A3" w:rsidRPr="00CC736C">
        <w:rPr>
          <w:rFonts w:ascii="Times New Roman" w:hAnsi="Times New Roman" w:cs="Times New Roman"/>
          <w:sz w:val="28"/>
          <w:szCs w:val="28"/>
        </w:rPr>
        <w:t>ОДОБРЕНО</w:t>
      </w:r>
    </w:p>
    <w:p w:rsidR="002C57A3" w:rsidRPr="00CC736C" w:rsidRDefault="002C57A3" w:rsidP="002C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цикловой комиссией</w:t>
      </w:r>
    </w:p>
    <w:p w:rsidR="002C57A3" w:rsidRDefault="002C57A3" w:rsidP="002C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4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40.02.01 </w:t>
      </w:r>
    </w:p>
    <w:p w:rsidR="002C57A3" w:rsidRDefault="002C57A3" w:rsidP="002C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и организация социального обеспечения </w:t>
      </w:r>
    </w:p>
    <w:p w:rsidR="002C57A3" w:rsidRPr="00CC736C" w:rsidRDefault="002C57A3" w:rsidP="002C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Протокол № _______</w:t>
      </w:r>
    </w:p>
    <w:p w:rsidR="002C57A3" w:rsidRPr="00CC736C" w:rsidRDefault="002C57A3" w:rsidP="002C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От «____» _____2017 г.</w:t>
      </w:r>
    </w:p>
    <w:p w:rsidR="002C57A3" w:rsidRPr="00CC736C" w:rsidRDefault="002C57A3" w:rsidP="002C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7A3" w:rsidRPr="00CC736C" w:rsidRDefault="002C57A3" w:rsidP="002C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__________________</w:t>
      </w:r>
    </w:p>
    <w:p w:rsidR="002C57A3" w:rsidRPr="00CC736C" w:rsidRDefault="002C57A3" w:rsidP="00183F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2C57A3" w:rsidRPr="00CC736C" w:rsidRDefault="002C57A3" w:rsidP="002C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4951D0" w:rsidRDefault="002C57A3" w:rsidP="002C5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4951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951D0">
        <w:rPr>
          <w:rFonts w:ascii="Times New Roman" w:hAnsi="Times New Roman" w:cs="Times New Roman"/>
          <w:sz w:val="28"/>
          <w:szCs w:val="28"/>
        </w:rPr>
        <w:t xml:space="preserve">Комплект оценочных средств для проведения  промежуточной аттестации в форме экзамена  по  </w:t>
      </w:r>
      <w:r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равоохранительные и судебные органы РФ  </w:t>
      </w:r>
      <w:r w:rsidRPr="004951D0">
        <w:rPr>
          <w:rFonts w:ascii="Times New Roman" w:hAnsi="Times New Roman" w:cs="Times New Roman"/>
          <w:sz w:val="28"/>
          <w:szCs w:val="28"/>
        </w:rPr>
        <w:t xml:space="preserve">работы разработан на основе ФГОС СПО по </w:t>
      </w:r>
      <w:r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49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 (</w:t>
      </w:r>
      <w:r w:rsidRPr="004951D0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РФ от 12.05.2014 г. N 508 укрупненная группа специальностей 40.00.00 Юриспруденция),  рабочей программы учебной дисциплины  ОП.17.</w:t>
      </w:r>
      <w:proofErr w:type="gramEnd"/>
      <w:r w:rsidRPr="004951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равоохранительные и судебные органы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1D0">
        <w:rPr>
          <w:rFonts w:ascii="Times New Roman" w:hAnsi="Times New Roman" w:cs="Times New Roman"/>
          <w:sz w:val="28"/>
          <w:szCs w:val="28"/>
        </w:rPr>
        <w:t xml:space="preserve"> (утв. зам. директора по учебно-воспитательной работе  ГБПОУ РО «БГИТ» от 07.09.2017 г.), Положением о текущем контроле знаний и промежуточной аттестации студентов (утв. приказом директора  ГБПОУ РО «БГИТ». </w:t>
      </w:r>
      <w:proofErr w:type="gramEnd"/>
    </w:p>
    <w:p w:rsidR="002C57A3" w:rsidRPr="004951D0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 xml:space="preserve">Разработчик:   </w:t>
      </w: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36C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CC736C">
        <w:rPr>
          <w:rFonts w:ascii="Times New Roman" w:hAnsi="Times New Roman" w:cs="Times New Roman"/>
          <w:sz w:val="28"/>
          <w:szCs w:val="28"/>
        </w:rPr>
        <w:t xml:space="preserve"> Л.И..  преподаватель ГБПОУ  РО «БГИТ»</w:t>
      </w: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Рецензенты:</w:t>
      </w:r>
    </w:p>
    <w:p w:rsidR="002C57A3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7A3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Default="002C57A3" w:rsidP="002C5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7A3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2C57A3" w:rsidRPr="00CC736C" w:rsidRDefault="002C57A3" w:rsidP="00183FE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736C">
        <w:rPr>
          <w:rFonts w:ascii="Times New Roman" w:hAnsi="Times New Roman" w:cs="Times New Roman"/>
          <w:sz w:val="28"/>
          <w:szCs w:val="28"/>
        </w:rPr>
        <w:t xml:space="preserve">. Паспорт комплекта оценочных средств </w:t>
      </w: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736C">
        <w:rPr>
          <w:rFonts w:ascii="Times New Roman" w:hAnsi="Times New Roman" w:cs="Times New Roman"/>
          <w:sz w:val="28"/>
          <w:szCs w:val="28"/>
        </w:rPr>
        <w:t xml:space="preserve"> Область применения комплекта оценочных средств</w:t>
      </w: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Комплект оценочных сре</w:t>
      </w:r>
      <w:proofErr w:type="gramStart"/>
      <w:r w:rsidRPr="00CC736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C736C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 учебной дисциплины  </w:t>
      </w:r>
      <w:r w:rsidR="00990386"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17 </w:t>
      </w:r>
      <w:r w:rsidR="009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386" w:rsidRPr="0049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равоохранительные и судебные органы РФ </w:t>
      </w:r>
      <w:r w:rsidRPr="00CC736C">
        <w:rPr>
          <w:rFonts w:ascii="Times New Roman" w:hAnsi="Times New Roman" w:cs="Times New Roman"/>
          <w:sz w:val="28"/>
          <w:szCs w:val="28"/>
        </w:rPr>
        <w:t>в форме    экзамена</w:t>
      </w:r>
      <w:r w:rsidR="00990386">
        <w:rPr>
          <w:rFonts w:ascii="Times New Roman" w:hAnsi="Times New Roman" w:cs="Times New Roman"/>
          <w:sz w:val="28"/>
          <w:szCs w:val="28"/>
        </w:rPr>
        <w:t>. (6 семестр)</w:t>
      </w:r>
    </w:p>
    <w:p w:rsidR="002C57A3" w:rsidRPr="00CC736C" w:rsidRDefault="002C57A3" w:rsidP="002C57A3">
      <w:pPr>
        <w:rPr>
          <w:rFonts w:ascii="Times New Roman" w:hAnsi="Times New Roman" w:cs="Times New Roman"/>
          <w:sz w:val="28"/>
          <w:szCs w:val="28"/>
        </w:rPr>
      </w:pPr>
      <w:r w:rsidRPr="00CC736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2127"/>
        <w:gridCol w:w="1417"/>
      </w:tblGrid>
      <w:tr w:rsidR="002C57A3" w:rsidRPr="00D525D6" w:rsidTr="00463F24">
        <w:tc>
          <w:tcPr>
            <w:tcW w:w="2410" w:type="dxa"/>
          </w:tcPr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освоения (объекты оценивания)</w:t>
            </w:r>
          </w:p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127" w:type="dxa"/>
          </w:tcPr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задания;</w:t>
            </w:r>
          </w:p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задания</w:t>
            </w:r>
          </w:p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аттестации (в соответствии с учебным планом)</w:t>
            </w:r>
          </w:p>
        </w:tc>
      </w:tr>
      <w:tr w:rsidR="002C57A3" w:rsidRPr="00D525D6" w:rsidTr="00463F24">
        <w:trPr>
          <w:trHeight w:val="2644"/>
        </w:trPr>
        <w:tc>
          <w:tcPr>
            <w:tcW w:w="2410" w:type="dxa"/>
          </w:tcPr>
          <w:p w:rsidR="002C57A3" w:rsidRPr="00D525D6" w:rsidRDefault="002C57A3" w:rsidP="00D525D6">
            <w:pPr>
              <w:widowControl w:val="0"/>
              <w:shd w:val="clear" w:color="auto" w:fill="FFFFFF"/>
              <w:tabs>
                <w:tab w:val="left" w:pos="1080"/>
              </w:tabs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2C57A3" w:rsidRPr="00D525D6" w:rsidRDefault="00D525D6" w:rsidP="00E07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- основные и производные понятия дисциплины «Правоохранительные и судебные органы Российской Федерации»;</w:t>
            </w:r>
          </w:p>
        </w:tc>
        <w:tc>
          <w:tcPr>
            <w:tcW w:w="3827" w:type="dxa"/>
          </w:tcPr>
          <w:p w:rsidR="002C57A3" w:rsidRPr="00D525D6" w:rsidRDefault="00C442F8" w:rsidP="00D525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</w:tc>
        <w:tc>
          <w:tcPr>
            <w:tcW w:w="2127" w:type="dxa"/>
            <w:vMerge w:val="restart"/>
          </w:tcPr>
          <w:p w:rsidR="0072633A" w:rsidRDefault="0072633A" w:rsidP="00E07D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№1-2</w:t>
            </w:r>
          </w:p>
          <w:p w:rsidR="002C57A3" w:rsidRPr="00D525D6" w:rsidRDefault="002C57A3" w:rsidP="00E07D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52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                вопросы № 1-</w:t>
            </w:r>
            <w:r w:rsidR="0072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7A3" w:rsidRPr="00D525D6" w:rsidTr="00463F24">
        <w:trPr>
          <w:trHeight w:val="1128"/>
        </w:trPr>
        <w:tc>
          <w:tcPr>
            <w:tcW w:w="2410" w:type="dxa"/>
          </w:tcPr>
          <w:p w:rsidR="00D525D6" w:rsidRPr="00D525D6" w:rsidRDefault="00D525D6" w:rsidP="00D5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- правовые акты, регламентирующие правоохранительную деятельность;</w:t>
            </w:r>
          </w:p>
          <w:p w:rsidR="002C57A3" w:rsidRPr="00D525D6" w:rsidRDefault="002C57A3" w:rsidP="00D525D6">
            <w:pPr>
              <w:pStyle w:val="Default"/>
            </w:pPr>
          </w:p>
        </w:tc>
        <w:tc>
          <w:tcPr>
            <w:tcW w:w="3827" w:type="dxa"/>
          </w:tcPr>
          <w:p w:rsidR="00C00E56" w:rsidRPr="00E07D9F" w:rsidRDefault="00C00E56" w:rsidP="00C00E56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решения проблем и принятия решения;</w:t>
            </w:r>
          </w:p>
          <w:p w:rsidR="00C00E56" w:rsidRPr="00E07D9F" w:rsidRDefault="00C00E56" w:rsidP="00C00E56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пределов действия правовых норм во времени, пространстве и по кругу лиц;</w:t>
            </w:r>
          </w:p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7A3" w:rsidRPr="00D525D6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A3" w:rsidRPr="00D525D6" w:rsidTr="00463F24">
        <w:tc>
          <w:tcPr>
            <w:tcW w:w="2410" w:type="dxa"/>
          </w:tcPr>
          <w:p w:rsidR="00D525D6" w:rsidRPr="00D525D6" w:rsidRDefault="00D525D6" w:rsidP="00D525D6">
            <w:pPr>
              <w:pStyle w:val="Default"/>
              <w:rPr>
                <w:color w:val="auto"/>
              </w:rPr>
            </w:pPr>
            <w:r w:rsidRPr="00D525D6">
              <w:t>особенности образования и функционирования правоохранительных и судебных органов;</w:t>
            </w:r>
            <w:r w:rsidRPr="00D525D6">
              <w:rPr>
                <w:color w:val="auto"/>
              </w:rPr>
              <w:t xml:space="preserve"> </w:t>
            </w:r>
          </w:p>
          <w:p w:rsidR="002C57A3" w:rsidRPr="00D525D6" w:rsidRDefault="002C57A3" w:rsidP="00D525D6">
            <w:pPr>
              <w:pStyle w:val="22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C57A3" w:rsidRPr="00E07D9F" w:rsidRDefault="00E07D9F" w:rsidP="00D525D6">
            <w:pPr>
              <w:pStyle w:val="a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Характеристика порядка</w:t>
            </w:r>
            <w:r w:rsidRPr="00E07D9F">
              <w:t xml:space="preserve"> </w:t>
            </w: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функционирования правоохранительных и судебных органов в соответствии с действующим законодательством</w:t>
            </w:r>
          </w:p>
        </w:tc>
        <w:tc>
          <w:tcPr>
            <w:tcW w:w="2127" w:type="dxa"/>
            <w:vMerge/>
          </w:tcPr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7A3" w:rsidRPr="00D525D6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A3" w:rsidRPr="00D525D6" w:rsidTr="00463F24">
        <w:trPr>
          <w:trHeight w:val="841"/>
        </w:trPr>
        <w:tc>
          <w:tcPr>
            <w:tcW w:w="2410" w:type="dxa"/>
          </w:tcPr>
          <w:p w:rsidR="00D525D6" w:rsidRPr="00D525D6" w:rsidRDefault="00D525D6" w:rsidP="00D525D6">
            <w:pPr>
              <w:pStyle w:val="Default"/>
              <w:rPr>
                <w:color w:val="auto"/>
              </w:rPr>
            </w:pPr>
            <w:r w:rsidRPr="00D525D6">
              <w:rPr>
                <w:color w:val="auto"/>
              </w:rPr>
              <w:t xml:space="preserve">- систему правоохранительных и судебных органов; </w:t>
            </w:r>
          </w:p>
          <w:p w:rsidR="002C57A3" w:rsidRPr="00D525D6" w:rsidRDefault="00D525D6" w:rsidP="00D525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2C57A3" w:rsidRPr="00D525D6" w:rsidRDefault="00E07D9F" w:rsidP="00E07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и судебных органов;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уровней и подчиненности</w:t>
            </w:r>
          </w:p>
        </w:tc>
        <w:tc>
          <w:tcPr>
            <w:tcW w:w="2127" w:type="dxa"/>
            <w:vMerge/>
          </w:tcPr>
          <w:p w:rsidR="002C57A3" w:rsidRPr="00D525D6" w:rsidRDefault="002C57A3" w:rsidP="00D52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7A3" w:rsidRPr="00D525D6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A3" w:rsidRPr="00D525D6" w:rsidTr="00463F24">
        <w:trPr>
          <w:trHeight w:val="1835"/>
        </w:trPr>
        <w:tc>
          <w:tcPr>
            <w:tcW w:w="2410" w:type="dxa"/>
          </w:tcPr>
          <w:p w:rsidR="002C57A3" w:rsidRPr="00D525D6" w:rsidRDefault="00D525D6" w:rsidP="00D525D6">
            <w:pPr>
              <w:pStyle w:val="Default"/>
            </w:pPr>
            <w:r w:rsidRPr="00D525D6">
              <w:rPr>
                <w:color w:val="auto"/>
              </w:rPr>
              <w:t xml:space="preserve">- компетенции правоохранительных и судебных органов и основные направления деятельности; - </w:t>
            </w:r>
          </w:p>
        </w:tc>
        <w:tc>
          <w:tcPr>
            <w:tcW w:w="3827" w:type="dxa"/>
          </w:tcPr>
          <w:p w:rsidR="002C57A3" w:rsidRPr="00E07D9F" w:rsidRDefault="00E07D9F" w:rsidP="00E07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полномочий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и судебных органов по видам</w:t>
            </w: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характеристика содержания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деятельности правоохранительных и судебных органов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2C57A3" w:rsidRPr="00E07D9F" w:rsidRDefault="002C57A3" w:rsidP="00D525D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72633A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A3" w:rsidRPr="00E07D9F" w:rsidRDefault="002C57A3" w:rsidP="00E07D9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E07D9F">
              <w:rPr>
                <w:rFonts w:ascii="Times New Roman" w:hAnsi="Times New Roman" w:cs="Times New Roman"/>
                <w:sz w:val="24"/>
                <w:szCs w:val="24"/>
              </w:rPr>
              <w:t>ие ситуационные  задачи    № 1-30</w:t>
            </w:r>
          </w:p>
        </w:tc>
        <w:tc>
          <w:tcPr>
            <w:tcW w:w="1417" w:type="dxa"/>
            <w:vMerge w:val="restart"/>
          </w:tcPr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7A3" w:rsidRPr="00D525D6" w:rsidRDefault="002C57A3" w:rsidP="00D525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  <w:p w:rsidR="002C57A3" w:rsidRPr="00D525D6" w:rsidRDefault="002C57A3" w:rsidP="00D52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7A3" w:rsidRPr="00D525D6" w:rsidTr="00E07D9F">
        <w:trPr>
          <w:trHeight w:val="2865"/>
        </w:trPr>
        <w:tc>
          <w:tcPr>
            <w:tcW w:w="2410" w:type="dxa"/>
          </w:tcPr>
          <w:p w:rsidR="002C57A3" w:rsidRPr="00D525D6" w:rsidRDefault="00D525D6" w:rsidP="00D525D6">
            <w:pPr>
              <w:pStyle w:val="22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взаимодействие правоохранительных и судебных органов, в том числе с иными органами государственной и муниципальной власти, общественными формированиями</w:t>
            </w:r>
          </w:p>
        </w:tc>
        <w:tc>
          <w:tcPr>
            <w:tcW w:w="3827" w:type="dxa"/>
          </w:tcPr>
          <w:p w:rsidR="002C57A3" w:rsidRPr="00E07D9F" w:rsidRDefault="00E07D9F" w:rsidP="00E07D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взаимодействия правоохранительных и судебных органов, в том числе с иными органами государственной и муниципальной власти, общественными формированиями, указание форм взаимодействия.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7A3" w:rsidRPr="00E07D9F" w:rsidRDefault="002C57A3" w:rsidP="00D525D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7A3" w:rsidRPr="00D525D6" w:rsidRDefault="002C57A3" w:rsidP="00D52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A3" w:rsidRPr="00D525D6" w:rsidTr="00463F24">
        <w:trPr>
          <w:trHeight w:val="1622"/>
        </w:trPr>
        <w:tc>
          <w:tcPr>
            <w:tcW w:w="2410" w:type="dxa"/>
          </w:tcPr>
          <w:p w:rsidR="002C57A3" w:rsidRPr="00D525D6" w:rsidRDefault="00D525D6" w:rsidP="00D525D6">
            <w:pPr>
              <w:pStyle w:val="22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D525D6" w:rsidRPr="00D525D6" w:rsidRDefault="00D525D6" w:rsidP="00D5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и категориями, относящимися к правоохранительной деятельности;</w:t>
            </w:r>
          </w:p>
          <w:p w:rsidR="00D525D6" w:rsidRPr="00D525D6" w:rsidRDefault="00D525D6" w:rsidP="00D5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формы и методы обеспечения и </w:t>
            </w:r>
            <w:proofErr w:type="gramStart"/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</w:t>
            </w:r>
          </w:p>
          <w:p w:rsidR="00D525D6" w:rsidRPr="00D525D6" w:rsidRDefault="00D525D6" w:rsidP="00D525D6">
            <w:pPr>
              <w:pStyle w:val="Default"/>
              <w:jc w:val="both"/>
            </w:pPr>
            <w:r w:rsidRPr="00D525D6">
              <w:t xml:space="preserve">- работать с законодательными и иными нормативными правовыми актами, специальной литературой; </w:t>
            </w:r>
          </w:p>
          <w:p w:rsidR="00D525D6" w:rsidRPr="00D525D6" w:rsidRDefault="00D525D6" w:rsidP="00D5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- анализировать правоприменительную и правоохранительную практику делать выводы и обосновывать свою точку зрения по правовым отношениям;</w:t>
            </w:r>
          </w:p>
          <w:p w:rsidR="00D525D6" w:rsidRPr="00D525D6" w:rsidRDefault="00D525D6" w:rsidP="00D525D6">
            <w:pPr>
              <w:pStyle w:val="Default"/>
              <w:jc w:val="both"/>
            </w:pPr>
            <w:r w:rsidRPr="00D525D6">
              <w:t xml:space="preserve">-  применять правовые нормы для решения разнообразных практических ситуаций. </w:t>
            </w:r>
          </w:p>
          <w:p w:rsidR="00D525D6" w:rsidRPr="00D525D6" w:rsidRDefault="00D525D6" w:rsidP="00D525D6">
            <w:pPr>
              <w:pStyle w:val="22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7D9F" w:rsidRDefault="00E07D9F" w:rsidP="00C442F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E07D9F" w:rsidRDefault="00E07D9F" w:rsidP="00E07D9F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F8" w:rsidRPr="00E07D9F" w:rsidRDefault="00C442F8" w:rsidP="00C442F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решения проблем и принятия решения;</w:t>
            </w:r>
          </w:p>
          <w:p w:rsidR="00C442F8" w:rsidRPr="00E07D9F" w:rsidRDefault="00C442F8" w:rsidP="00C442F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последовательности действий, необходимых для   решения юридических проблем. </w:t>
            </w:r>
          </w:p>
          <w:p w:rsidR="00C442F8" w:rsidRPr="00E07D9F" w:rsidRDefault="00C442F8" w:rsidP="00C442F8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правовых последствий действий и бездействия в конкретных ситуациях;  </w:t>
            </w:r>
          </w:p>
          <w:p w:rsidR="00C442F8" w:rsidRPr="00E07D9F" w:rsidRDefault="00C442F8" w:rsidP="00C442F8">
            <w:pPr>
              <w:widowControl w:val="0"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- Аргументированное изложение собственной позиции по правовой проблематике;</w:t>
            </w:r>
          </w:p>
          <w:p w:rsidR="00C442F8" w:rsidRPr="00E07D9F" w:rsidRDefault="00C442F8" w:rsidP="00C442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принятие решения, разрешающего конкретную заданную ситуацию;</w:t>
            </w:r>
          </w:p>
          <w:p w:rsidR="00C442F8" w:rsidRPr="00E07D9F" w:rsidRDefault="00C442F8" w:rsidP="00C442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>-  обоснование принятого решения, его формулирование в письменном виде;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разрешение конкретных юридических ситуаций в соответствии с требованиями  законодательства; </w:t>
            </w:r>
          </w:p>
          <w:p w:rsidR="00C442F8" w:rsidRPr="00E07D9F" w:rsidRDefault="00C442F8" w:rsidP="00C442F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>изложение информации в связных, логичных и аргументированных высказываниях.</w:t>
            </w:r>
          </w:p>
          <w:p w:rsidR="002C57A3" w:rsidRPr="00E07D9F" w:rsidRDefault="002C57A3" w:rsidP="00D52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7A3" w:rsidRPr="00E07D9F" w:rsidRDefault="002C57A3" w:rsidP="00D525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57A3" w:rsidRPr="00D525D6" w:rsidRDefault="002C57A3" w:rsidP="00D52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7A3" w:rsidRDefault="002C57A3" w:rsidP="002C57A3">
      <w:pPr>
        <w:rPr>
          <w:rFonts w:ascii="Times New Roman" w:hAnsi="Times New Roman" w:cs="Times New Roman"/>
          <w:sz w:val="28"/>
          <w:szCs w:val="28"/>
        </w:rPr>
      </w:pPr>
    </w:p>
    <w:p w:rsidR="00E07D9F" w:rsidRPr="00CC736C" w:rsidRDefault="00E07D9F" w:rsidP="00183FE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736C">
        <w:rPr>
          <w:rFonts w:ascii="Times New Roman" w:hAnsi="Times New Roman" w:cs="Times New Roman"/>
          <w:b/>
          <w:sz w:val="28"/>
          <w:szCs w:val="28"/>
        </w:rPr>
        <w:t>2. Комплект оценочных средств</w:t>
      </w:r>
    </w:p>
    <w:p w:rsidR="00E07D9F" w:rsidRPr="00CC736C" w:rsidRDefault="00E07D9F" w:rsidP="00183FE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736C">
        <w:rPr>
          <w:rFonts w:ascii="Times New Roman" w:hAnsi="Times New Roman" w:cs="Times New Roman"/>
          <w:b/>
          <w:sz w:val="28"/>
          <w:szCs w:val="28"/>
        </w:rPr>
        <w:t>2.1. Задания для проведения экзамена</w:t>
      </w:r>
    </w:p>
    <w:p w:rsidR="002C57A3" w:rsidRPr="00DD7D5D" w:rsidRDefault="00E07D9F" w:rsidP="00183FE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69A">
        <w:rPr>
          <w:rFonts w:ascii="Times New Roman" w:hAnsi="Times New Roman" w:cs="Times New Roman"/>
          <w:b/>
          <w:sz w:val="28"/>
          <w:szCs w:val="28"/>
        </w:rPr>
        <w:t xml:space="preserve">2.1.1 </w:t>
      </w:r>
      <w:r w:rsidRPr="00DD7D5D">
        <w:rPr>
          <w:rFonts w:ascii="Times New Roman" w:hAnsi="Times New Roman" w:cs="Times New Roman"/>
          <w:b/>
          <w:sz w:val="24"/>
          <w:szCs w:val="24"/>
        </w:rPr>
        <w:t>Теоретические вопросы для проведения экзамена.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1. Понятие правоохранительной деятельности и ее назначение в</w:t>
      </w:r>
      <w:r w:rsidR="00990386"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Pr="00DD7D5D">
        <w:rPr>
          <w:rFonts w:ascii="Times New Roman" w:hAnsi="Times New Roman" w:cs="Times New Roman"/>
          <w:sz w:val="24"/>
          <w:szCs w:val="24"/>
        </w:rPr>
        <w:t>государстве.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2. Правоохранительные органы, общая характеристика, их задачи и система.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3.  Общая характеристика нормативных актов</w:t>
      </w:r>
      <w:r w:rsidR="005F7CB3" w:rsidRPr="00DD7D5D">
        <w:rPr>
          <w:rFonts w:ascii="Times New Roman" w:hAnsi="Times New Roman" w:cs="Times New Roman"/>
          <w:sz w:val="24"/>
          <w:szCs w:val="24"/>
        </w:rPr>
        <w:t xml:space="preserve"> о правоохранительных и судебных органах РФ.</w:t>
      </w:r>
    </w:p>
    <w:p w:rsidR="005F7CB3" w:rsidRPr="00DD7D5D" w:rsidRDefault="00990386" w:rsidP="005F7C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5D">
        <w:rPr>
          <w:rFonts w:ascii="Times New Roman" w:hAnsi="Times New Roman" w:cs="Times New Roman"/>
          <w:sz w:val="24"/>
          <w:szCs w:val="24"/>
        </w:rPr>
        <w:t>4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.  </w:t>
      </w:r>
      <w:r w:rsidR="005F7CB3"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Понятие, признаки принципы судебной власти. Соотношение судебной власти </w:t>
      </w:r>
      <w:proofErr w:type="gramStart"/>
      <w:r w:rsidR="005F7CB3"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5F7CB3" w:rsidRPr="00DD7D5D" w:rsidRDefault="005F7CB3" w:rsidP="005F7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законодательной и исполнительной ветвями государственной власти.</w:t>
      </w:r>
    </w:p>
    <w:p w:rsidR="005F7CB3" w:rsidRPr="00DD7D5D" w:rsidRDefault="005F7CB3" w:rsidP="005F7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Полномочия судебной власти. </w:t>
      </w:r>
    </w:p>
    <w:p w:rsidR="005F7CB3" w:rsidRPr="00DD7D5D" w:rsidRDefault="005F7CB3" w:rsidP="005F7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Суд как орган судебной власти. </w:t>
      </w:r>
    </w:p>
    <w:p w:rsidR="005F7CB3" w:rsidRPr="00DD7D5D" w:rsidRDefault="005F7CB3" w:rsidP="005F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Понятие и структура судебной системы РФ.</w:t>
      </w:r>
      <w:r w:rsidRPr="00DD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CB3" w:rsidRPr="00DD7D5D" w:rsidRDefault="005F7CB3" w:rsidP="005F7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D5D">
        <w:rPr>
          <w:rFonts w:ascii="Times New Roman" w:hAnsi="Times New Roman" w:cs="Times New Roman"/>
          <w:sz w:val="24"/>
          <w:szCs w:val="24"/>
        </w:rPr>
        <w:t xml:space="preserve">8. </w:t>
      </w:r>
      <w:r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«звено судебной системы».</w:t>
      </w:r>
    </w:p>
    <w:p w:rsidR="005F7CB3" w:rsidRPr="00DD7D5D" w:rsidRDefault="005F7CB3" w:rsidP="005F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Понятие и виды судебных инстанций.</w:t>
      </w:r>
    </w:p>
    <w:p w:rsidR="004E2CE1" w:rsidRPr="00DD7D5D" w:rsidRDefault="005F7CB3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 xml:space="preserve">10. </w:t>
      </w:r>
      <w:r w:rsidR="004E2CE1" w:rsidRPr="00DD7D5D">
        <w:rPr>
          <w:rFonts w:ascii="Times New Roman" w:hAnsi="Times New Roman" w:cs="Times New Roman"/>
          <w:sz w:val="24"/>
          <w:szCs w:val="24"/>
        </w:rPr>
        <w:t>Судья. Статус судьи. Требования, предъявляемые к кандидатам на должность судьи.</w:t>
      </w:r>
      <w:r w:rsidR="00990386" w:rsidRPr="00DD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E1" w:rsidRPr="00DD7D5D" w:rsidRDefault="005F7CB3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11</w:t>
      </w:r>
      <w:r w:rsidR="00990386" w:rsidRPr="00DD7D5D">
        <w:rPr>
          <w:rFonts w:ascii="Times New Roman" w:hAnsi="Times New Roman" w:cs="Times New Roman"/>
          <w:sz w:val="24"/>
          <w:szCs w:val="24"/>
        </w:rPr>
        <w:t xml:space="preserve">. </w:t>
      </w:r>
      <w:r w:rsidR="004E2CE1" w:rsidRPr="00DD7D5D">
        <w:rPr>
          <w:rFonts w:ascii="Times New Roman" w:hAnsi="Times New Roman" w:cs="Times New Roman"/>
          <w:sz w:val="24"/>
          <w:szCs w:val="24"/>
        </w:rPr>
        <w:t>Приостановление и прекращение полномочий судьи. Отставка судьи.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</w:t>
      </w:r>
      <w:r w:rsidR="00990386" w:rsidRPr="00DD7D5D">
        <w:rPr>
          <w:rFonts w:ascii="Times New Roman" w:hAnsi="Times New Roman" w:cs="Times New Roman"/>
          <w:sz w:val="24"/>
          <w:szCs w:val="24"/>
        </w:rPr>
        <w:t>2</w:t>
      </w:r>
      <w:r w:rsidRPr="00DD7D5D">
        <w:rPr>
          <w:rFonts w:ascii="Times New Roman" w:hAnsi="Times New Roman" w:cs="Times New Roman"/>
          <w:sz w:val="24"/>
          <w:szCs w:val="24"/>
        </w:rPr>
        <w:t>. Звенья судебной системы федеральных судов.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</w:t>
      </w:r>
      <w:r w:rsidR="00990386" w:rsidRPr="00DD7D5D">
        <w:rPr>
          <w:rFonts w:ascii="Times New Roman" w:hAnsi="Times New Roman" w:cs="Times New Roman"/>
          <w:sz w:val="24"/>
          <w:szCs w:val="24"/>
        </w:rPr>
        <w:t>3</w:t>
      </w:r>
      <w:r w:rsidRPr="00DD7D5D">
        <w:rPr>
          <w:rFonts w:ascii="Times New Roman" w:hAnsi="Times New Roman" w:cs="Times New Roman"/>
          <w:sz w:val="24"/>
          <w:szCs w:val="24"/>
        </w:rPr>
        <w:t>. Верховный Суд РФ: порядок назначения судей, состав и</w:t>
      </w:r>
      <w:r w:rsidR="00990386"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Pr="00DD7D5D">
        <w:rPr>
          <w:rFonts w:ascii="Times New Roman" w:hAnsi="Times New Roman" w:cs="Times New Roman"/>
          <w:sz w:val="24"/>
          <w:szCs w:val="24"/>
        </w:rPr>
        <w:t>структура.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</w:t>
      </w:r>
      <w:r w:rsidR="00990386" w:rsidRPr="00DD7D5D">
        <w:rPr>
          <w:rFonts w:ascii="Times New Roman" w:hAnsi="Times New Roman" w:cs="Times New Roman"/>
          <w:sz w:val="24"/>
          <w:szCs w:val="24"/>
        </w:rPr>
        <w:t>4</w:t>
      </w:r>
      <w:r w:rsidRPr="00DD7D5D">
        <w:rPr>
          <w:rFonts w:ascii="Times New Roman" w:hAnsi="Times New Roman" w:cs="Times New Roman"/>
          <w:sz w:val="24"/>
          <w:szCs w:val="24"/>
        </w:rPr>
        <w:t>. Пленум Верховного Суда РФ, его состав и компетенция.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15</w:t>
      </w:r>
      <w:r w:rsidR="004E2CE1" w:rsidRPr="00DD7D5D">
        <w:rPr>
          <w:rFonts w:ascii="Times New Roman" w:hAnsi="Times New Roman" w:cs="Times New Roman"/>
          <w:sz w:val="24"/>
          <w:szCs w:val="24"/>
        </w:rPr>
        <w:t>. Президиум Верховного Суда РФ, его состав, порядок формирования и компетенция.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16</w:t>
      </w:r>
      <w:r w:rsidR="004E2CE1" w:rsidRPr="00DD7D5D">
        <w:rPr>
          <w:rFonts w:ascii="Times New Roman" w:hAnsi="Times New Roman" w:cs="Times New Roman"/>
          <w:sz w:val="24"/>
          <w:szCs w:val="24"/>
        </w:rPr>
        <w:t>. Судебные коллегии Верховного Суда РФ, их назначение и</w:t>
      </w:r>
      <w:r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="004E2CE1" w:rsidRPr="00DD7D5D">
        <w:rPr>
          <w:rFonts w:ascii="Times New Roman" w:hAnsi="Times New Roman" w:cs="Times New Roman"/>
          <w:sz w:val="24"/>
          <w:szCs w:val="24"/>
        </w:rPr>
        <w:t>особенности компетенции.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17</w:t>
      </w:r>
      <w:r w:rsidR="004E2CE1" w:rsidRPr="00DD7D5D">
        <w:rPr>
          <w:rFonts w:ascii="Times New Roman" w:hAnsi="Times New Roman" w:cs="Times New Roman"/>
          <w:sz w:val="24"/>
          <w:szCs w:val="24"/>
        </w:rPr>
        <w:t>. Судебный департамент при Верховном Суде РФ, его задачи,</w:t>
      </w:r>
      <w:r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="004E2CE1" w:rsidRPr="00DD7D5D">
        <w:rPr>
          <w:rFonts w:ascii="Times New Roman" w:hAnsi="Times New Roman" w:cs="Times New Roman"/>
          <w:sz w:val="24"/>
          <w:szCs w:val="24"/>
        </w:rPr>
        <w:t>функции, система органов.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18</w:t>
      </w:r>
      <w:r w:rsidR="004E2CE1" w:rsidRPr="00DD7D5D">
        <w:rPr>
          <w:rFonts w:ascii="Times New Roman" w:hAnsi="Times New Roman" w:cs="Times New Roman"/>
          <w:sz w:val="24"/>
          <w:szCs w:val="24"/>
        </w:rPr>
        <w:t>. Система и структура военных судов в РФ. Компетенция военных судов.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19</w:t>
      </w:r>
      <w:r w:rsidR="004E2CE1" w:rsidRPr="00DD7D5D">
        <w:rPr>
          <w:rFonts w:ascii="Times New Roman" w:hAnsi="Times New Roman" w:cs="Times New Roman"/>
          <w:sz w:val="24"/>
          <w:szCs w:val="24"/>
        </w:rPr>
        <w:t>. Верховный суд республики, входящий в состав РФ, его место в системе судов общей юрисдикции, состав, структура и компетенция.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</w:t>
      </w:r>
      <w:r w:rsidR="00990386" w:rsidRPr="00DD7D5D">
        <w:rPr>
          <w:rFonts w:ascii="Times New Roman" w:hAnsi="Times New Roman" w:cs="Times New Roman"/>
          <w:sz w:val="24"/>
          <w:szCs w:val="24"/>
        </w:rPr>
        <w:t>0</w:t>
      </w:r>
      <w:r w:rsidRPr="00DD7D5D">
        <w:rPr>
          <w:rFonts w:ascii="Times New Roman" w:hAnsi="Times New Roman" w:cs="Times New Roman"/>
          <w:sz w:val="24"/>
          <w:szCs w:val="24"/>
        </w:rPr>
        <w:t>. Порядок назначения судей, состав и структура Федерального суда общей юрисдикции области, края.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</w:t>
      </w:r>
      <w:r w:rsidR="00990386" w:rsidRPr="00DD7D5D">
        <w:rPr>
          <w:rFonts w:ascii="Times New Roman" w:hAnsi="Times New Roman" w:cs="Times New Roman"/>
          <w:sz w:val="24"/>
          <w:szCs w:val="24"/>
        </w:rPr>
        <w:t>1</w:t>
      </w:r>
      <w:r w:rsidRPr="00DD7D5D">
        <w:rPr>
          <w:rFonts w:ascii="Times New Roman" w:hAnsi="Times New Roman" w:cs="Times New Roman"/>
          <w:sz w:val="24"/>
          <w:szCs w:val="24"/>
        </w:rPr>
        <w:t>. Компетенция Федерального суда общей юрисдикции области, края.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</w:t>
      </w:r>
      <w:r w:rsidR="00990386" w:rsidRPr="00DD7D5D">
        <w:rPr>
          <w:rFonts w:ascii="Times New Roman" w:hAnsi="Times New Roman" w:cs="Times New Roman"/>
          <w:sz w:val="24"/>
          <w:szCs w:val="24"/>
        </w:rPr>
        <w:t>2</w:t>
      </w:r>
      <w:r w:rsidRPr="00DD7D5D">
        <w:rPr>
          <w:rFonts w:ascii="Times New Roman" w:hAnsi="Times New Roman" w:cs="Times New Roman"/>
          <w:sz w:val="24"/>
          <w:szCs w:val="24"/>
        </w:rPr>
        <w:t>. Компетенция Федерального суда общей юрисдикции района, города, района в городе.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</w:t>
      </w:r>
      <w:r w:rsidR="00990386" w:rsidRPr="00DD7D5D">
        <w:rPr>
          <w:rFonts w:ascii="Times New Roman" w:hAnsi="Times New Roman" w:cs="Times New Roman"/>
          <w:sz w:val="24"/>
          <w:szCs w:val="24"/>
        </w:rPr>
        <w:t>3</w:t>
      </w:r>
      <w:r w:rsidRPr="00DD7D5D">
        <w:rPr>
          <w:rFonts w:ascii="Times New Roman" w:hAnsi="Times New Roman" w:cs="Times New Roman"/>
          <w:sz w:val="24"/>
          <w:szCs w:val="24"/>
        </w:rPr>
        <w:t>. Мировые судьи, общая характеристика, подсудность, организация работы.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</w:t>
      </w:r>
      <w:r w:rsidR="00990386" w:rsidRPr="00DD7D5D">
        <w:rPr>
          <w:rFonts w:ascii="Times New Roman" w:hAnsi="Times New Roman" w:cs="Times New Roman"/>
          <w:sz w:val="24"/>
          <w:szCs w:val="24"/>
        </w:rPr>
        <w:t>4</w:t>
      </w:r>
      <w:r w:rsidRPr="00DD7D5D">
        <w:rPr>
          <w:rFonts w:ascii="Times New Roman" w:hAnsi="Times New Roman" w:cs="Times New Roman"/>
          <w:sz w:val="24"/>
          <w:szCs w:val="24"/>
        </w:rPr>
        <w:t>. Система Арбитражных судов РФ. Подведомственность дел арбитражным судам.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25</w:t>
      </w:r>
      <w:r w:rsidR="004E2CE1" w:rsidRPr="00DD7D5D">
        <w:rPr>
          <w:rFonts w:ascii="Times New Roman" w:hAnsi="Times New Roman" w:cs="Times New Roman"/>
          <w:sz w:val="24"/>
          <w:szCs w:val="24"/>
        </w:rPr>
        <w:t>. Конституционный Суд РФ: задачи, состав и организация</w:t>
      </w:r>
      <w:r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="004E2CE1" w:rsidRPr="00DD7D5D">
        <w:rPr>
          <w:rFonts w:ascii="Times New Roman" w:hAnsi="Times New Roman" w:cs="Times New Roman"/>
          <w:sz w:val="24"/>
          <w:szCs w:val="24"/>
        </w:rPr>
        <w:t>работы.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26</w:t>
      </w:r>
      <w:r w:rsidR="004E2CE1" w:rsidRPr="00DD7D5D">
        <w:rPr>
          <w:rFonts w:ascii="Times New Roman" w:hAnsi="Times New Roman" w:cs="Times New Roman"/>
          <w:sz w:val="24"/>
          <w:szCs w:val="24"/>
        </w:rPr>
        <w:t>.  Мировые судьи, назначение, подсудность, организация работы мировых судов.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27. Понятие правосудия.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 Формы осуществления правосудия.</w:t>
      </w:r>
    </w:p>
    <w:p w:rsidR="00990386" w:rsidRPr="00DD7D5D" w:rsidRDefault="00990386" w:rsidP="00990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28</w:t>
      </w:r>
      <w:r w:rsidR="004E2CE1" w:rsidRPr="00DD7D5D">
        <w:rPr>
          <w:rFonts w:ascii="Times New Roman" w:hAnsi="Times New Roman" w:cs="Times New Roman"/>
          <w:sz w:val="24"/>
          <w:szCs w:val="24"/>
        </w:rPr>
        <w:t>. Принцип</w:t>
      </w:r>
      <w:r w:rsidRPr="00DD7D5D">
        <w:rPr>
          <w:rFonts w:ascii="Times New Roman" w:hAnsi="Times New Roman" w:cs="Times New Roman"/>
          <w:sz w:val="24"/>
          <w:szCs w:val="24"/>
        </w:rPr>
        <w:t>ы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 осуществления правосудия</w:t>
      </w:r>
      <w:r w:rsidRPr="00DD7D5D">
        <w:rPr>
          <w:rFonts w:ascii="Times New Roman" w:hAnsi="Times New Roman" w:cs="Times New Roman"/>
          <w:sz w:val="24"/>
          <w:szCs w:val="24"/>
        </w:rPr>
        <w:t>.</w:t>
      </w:r>
    </w:p>
    <w:p w:rsidR="005F7CB3" w:rsidRPr="00DD7D5D" w:rsidRDefault="00990386" w:rsidP="005F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29.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="005F7CB3" w:rsidRPr="00DD7D5D">
        <w:rPr>
          <w:rFonts w:ascii="Times New Roman" w:hAnsi="Times New Roman" w:cs="Times New Roman"/>
          <w:sz w:val="24"/>
          <w:szCs w:val="24"/>
        </w:rPr>
        <w:t>Подсудность дел арбитражным судам.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30.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 Система органов прокуратуры РФ.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31.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 Общая характеристика направлений деятельности прокуратуры.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</w:t>
      </w:r>
      <w:r w:rsidR="004E2CE1" w:rsidRPr="00DD7D5D">
        <w:rPr>
          <w:rFonts w:ascii="Times New Roman" w:hAnsi="Times New Roman" w:cs="Times New Roman"/>
          <w:sz w:val="24"/>
          <w:szCs w:val="24"/>
        </w:rPr>
        <w:t>2. Понятие прокурорского надзора и его задачи. Отрасли прокурорского надзора.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3. </w:t>
      </w:r>
      <w:r w:rsidR="00832BE3" w:rsidRPr="00DD7D5D">
        <w:rPr>
          <w:rFonts w:ascii="Times New Roman" w:hAnsi="Times New Roman" w:cs="Times New Roman"/>
          <w:sz w:val="24"/>
          <w:szCs w:val="24"/>
        </w:rPr>
        <w:t>Правовой статус п</w:t>
      </w:r>
      <w:r w:rsidR="004E2CE1" w:rsidRPr="00DD7D5D">
        <w:rPr>
          <w:rFonts w:ascii="Times New Roman" w:hAnsi="Times New Roman" w:cs="Times New Roman"/>
          <w:sz w:val="24"/>
          <w:szCs w:val="24"/>
        </w:rPr>
        <w:t>рокурор</w:t>
      </w:r>
      <w:r w:rsidR="00832BE3" w:rsidRPr="00DD7D5D">
        <w:rPr>
          <w:rFonts w:ascii="Times New Roman" w:hAnsi="Times New Roman" w:cs="Times New Roman"/>
          <w:sz w:val="24"/>
          <w:szCs w:val="24"/>
        </w:rPr>
        <w:t>а</w:t>
      </w:r>
      <w:r w:rsidR="004E2CE1" w:rsidRPr="00DD7D5D">
        <w:rPr>
          <w:rFonts w:ascii="Times New Roman" w:hAnsi="Times New Roman" w:cs="Times New Roman"/>
          <w:sz w:val="24"/>
          <w:szCs w:val="24"/>
        </w:rPr>
        <w:t>, порядок назначения,  присвоения классных чинов.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4. </w:t>
      </w:r>
      <w:r w:rsidR="00832BE3" w:rsidRPr="00DD7D5D">
        <w:rPr>
          <w:rFonts w:ascii="Times New Roman" w:hAnsi="Times New Roman" w:cs="Times New Roman"/>
          <w:sz w:val="24"/>
          <w:szCs w:val="24"/>
        </w:rPr>
        <w:t>Акты прокурорского реагирования на выявленные нарушения закона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</w:t>
      </w:r>
      <w:r w:rsidR="004E2CE1" w:rsidRPr="00DD7D5D">
        <w:rPr>
          <w:rFonts w:ascii="Times New Roman" w:hAnsi="Times New Roman" w:cs="Times New Roman"/>
          <w:sz w:val="24"/>
          <w:szCs w:val="24"/>
        </w:rPr>
        <w:t>5. Понятие, задачи и формы предварительного расследования.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6. Органы, осуществляющие предварительное следствие. Разграничение </w:t>
      </w:r>
      <w:proofErr w:type="spellStart"/>
      <w:r w:rsidR="004E2CE1" w:rsidRPr="00DD7D5D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="004E2CE1" w:rsidRPr="00DD7D5D"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AF5BA3" w:rsidRPr="00DD7D5D" w:rsidRDefault="00990386" w:rsidP="00AF5B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5D">
        <w:rPr>
          <w:rFonts w:ascii="Times New Roman" w:hAnsi="Times New Roman" w:cs="Times New Roman"/>
          <w:sz w:val="24"/>
          <w:szCs w:val="24"/>
        </w:rPr>
        <w:t>3</w:t>
      </w:r>
      <w:r w:rsidR="004E2CE1" w:rsidRPr="00DD7D5D">
        <w:rPr>
          <w:rFonts w:ascii="Times New Roman" w:hAnsi="Times New Roman" w:cs="Times New Roman"/>
          <w:sz w:val="24"/>
          <w:szCs w:val="24"/>
        </w:rPr>
        <w:t>7. Органы дознания: назначение, общая характеристика, виды.</w:t>
      </w:r>
      <w:r w:rsidR="00AF5BA3" w:rsidRPr="00DD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дознания.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8. Следственный комитет РФ и его задачи, </w:t>
      </w:r>
      <w:proofErr w:type="spellStart"/>
      <w:r w:rsidR="004E2CE1" w:rsidRPr="00DD7D5D"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="004E2CE1" w:rsidRPr="00DD7D5D">
        <w:rPr>
          <w:rFonts w:ascii="Times New Roman" w:hAnsi="Times New Roman" w:cs="Times New Roman"/>
          <w:sz w:val="24"/>
          <w:szCs w:val="24"/>
        </w:rPr>
        <w:t>уголовных дел.</w:t>
      </w:r>
    </w:p>
    <w:p w:rsidR="004E2CE1" w:rsidRPr="00DD7D5D" w:rsidRDefault="00990386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39</w:t>
      </w:r>
      <w:r w:rsidR="004E2CE1" w:rsidRPr="00DD7D5D">
        <w:rPr>
          <w:rFonts w:ascii="Times New Roman" w:hAnsi="Times New Roman" w:cs="Times New Roman"/>
          <w:sz w:val="24"/>
          <w:szCs w:val="24"/>
        </w:rPr>
        <w:t>. Министерство внутренних дел РФ и его органы: задачи,</w:t>
      </w:r>
      <w:r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="004E2CE1" w:rsidRPr="00DD7D5D">
        <w:rPr>
          <w:rFonts w:ascii="Times New Roman" w:hAnsi="Times New Roman" w:cs="Times New Roman"/>
          <w:sz w:val="24"/>
          <w:szCs w:val="24"/>
        </w:rPr>
        <w:t>функции и структура центрального аппарата МВД.</w:t>
      </w:r>
    </w:p>
    <w:p w:rsidR="00CD2688" w:rsidRPr="00DD7D5D" w:rsidRDefault="0040269A" w:rsidP="00CD2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40</w:t>
      </w:r>
      <w:r w:rsidR="004E2CE1" w:rsidRPr="00DD7D5D">
        <w:rPr>
          <w:rFonts w:ascii="Times New Roman" w:hAnsi="Times New Roman" w:cs="Times New Roman"/>
          <w:sz w:val="24"/>
          <w:szCs w:val="24"/>
        </w:rPr>
        <w:t xml:space="preserve">. </w:t>
      </w:r>
      <w:r w:rsidR="00CD2688" w:rsidRPr="00DD7D5D">
        <w:rPr>
          <w:rFonts w:ascii="Times New Roman" w:hAnsi="Times New Roman" w:cs="Times New Roman"/>
          <w:bCs/>
          <w:sz w:val="24"/>
          <w:szCs w:val="24"/>
        </w:rPr>
        <w:t>Назначение и основные направления деятельности полиции.</w:t>
      </w:r>
    </w:p>
    <w:p w:rsidR="00CD2688" w:rsidRPr="00DD7D5D" w:rsidRDefault="00CD2688" w:rsidP="00CD2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41.</w:t>
      </w:r>
      <w:r w:rsidRPr="00DD7D5D">
        <w:rPr>
          <w:rFonts w:ascii="Times New Roman" w:hAnsi="Times New Roman" w:cs="Times New Roman"/>
          <w:bCs/>
          <w:sz w:val="24"/>
          <w:szCs w:val="24"/>
        </w:rPr>
        <w:t xml:space="preserve"> Организация  и принципы деятельности полиции.</w:t>
      </w:r>
    </w:p>
    <w:p w:rsidR="00CD2688" w:rsidRPr="00DD7D5D" w:rsidRDefault="00CD2688" w:rsidP="00CD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42. Подразделения, организации и службы, входящие в  состав полиции.</w:t>
      </w:r>
    </w:p>
    <w:p w:rsidR="00AF5BA3" w:rsidRPr="00DD7D5D" w:rsidRDefault="0040269A" w:rsidP="00AF5B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</w:t>
      </w:r>
      <w:r w:rsidR="00AF5BA3" w:rsidRPr="00DD7D5D">
        <w:rPr>
          <w:rFonts w:ascii="Times New Roman" w:hAnsi="Times New Roman" w:cs="Times New Roman"/>
          <w:sz w:val="24"/>
          <w:szCs w:val="24"/>
        </w:rPr>
        <w:t>3 Понятие безопасности.</w:t>
      </w:r>
      <w:r w:rsidR="00AF5BA3" w:rsidRPr="00DD7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BA3" w:rsidRPr="00DD7D5D">
        <w:rPr>
          <w:rFonts w:ascii="Times New Roman" w:hAnsi="Times New Roman" w:cs="Times New Roman"/>
          <w:bCs/>
          <w:sz w:val="24"/>
          <w:szCs w:val="24"/>
        </w:rPr>
        <w:t>Содержание деятельности по обеспечению безопасности.</w:t>
      </w:r>
    </w:p>
    <w:p w:rsidR="004E2CE1" w:rsidRPr="00DD7D5D" w:rsidRDefault="004E2CE1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</w:t>
      </w:r>
      <w:r w:rsidR="00AF5BA3" w:rsidRPr="00DD7D5D">
        <w:rPr>
          <w:rFonts w:ascii="Times New Roman" w:hAnsi="Times New Roman" w:cs="Times New Roman"/>
          <w:sz w:val="24"/>
          <w:szCs w:val="24"/>
        </w:rPr>
        <w:t>4</w:t>
      </w:r>
      <w:r w:rsidRPr="00DD7D5D">
        <w:rPr>
          <w:rFonts w:ascii="Times New Roman" w:hAnsi="Times New Roman" w:cs="Times New Roman"/>
          <w:sz w:val="24"/>
          <w:szCs w:val="24"/>
        </w:rPr>
        <w:t>. Министерство юстиции РФ: система органов, основные</w:t>
      </w:r>
      <w:r w:rsidR="0040269A" w:rsidRPr="00DD7D5D">
        <w:rPr>
          <w:rFonts w:ascii="Times New Roman" w:hAnsi="Times New Roman" w:cs="Times New Roman"/>
          <w:sz w:val="24"/>
          <w:szCs w:val="24"/>
        </w:rPr>
        <w:t xml:space="preserve"> </w:t>
      </w:r>
      <w:r w:rsidRPr="00DD7D5D">
        <w:rPr>
          <w:rFonts w:ascii="Times New Roman" w:hAnsi="Times New Roman" w:cs="Times New Roman"/>
          <w:sz w:val="24"/>
          <w:szCs w:val="24"/>
        </w:rPr>
        <w:t>функции.</w:t>
      </w:r>
    </w:p>
    <w:p w:rsidR="004E2CE1" w:rsidRPr="00DD7D5D" w:rsidRDefault="0040269A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</w:t>
      </w:r>
      <w:r w:rsidR="00AF5BA3" w:rsidRPr="00DD7D5D">
        <w:rPr>
          <w:rFonts w:ascii="Times New Roman" w:hAnsi="Times New Roman" w:cs="Times New Roman"/>
          <w:sz w:val="24"/>
          <w:szCs w:val="24"/>
        </w:rPr>
        <w:t>5</w:t>
      </w:r>
      <w:r w:rsidR="004E2CE1" w:rsidRPr="00DD7D5D">
        <w:rPr>
          <w:rFonts w:ascii="Times New Roman" w:hAnsi="Times New Roman" w:cs="Times New Roman"/>
          <w:sz w:val="24"/>
          <w:szCs w:val="24"/>
        </w:rPr>
        <w:t>. Судебные приставы: их назначение, виды, система органов.</w:t>
      </w:r>
    </w:p>
    <w:p w:rsidR="004E2CE1" w:rsidRPr="00DD7D5D" w:rsidRDefault="0040269A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</w:t>
      </w:r>
      <w:r w:rsidR="00AF5BA3" w:rsidRPr="00DD7D5D">
        <w:rPr>
          <w:rFonts w:ascii="Times New Roman" w:hAnsi="Times New Roman" w:cs="Times New Roman"/>
          <w:sz w:val="24"/>
          <w:szCs w:val="24"/>
        </w:rPr>
        <w:t>6</w:t>
      </w:r>
      <w:r w:rsidR="004E2CE1" w:rsidRPr="00DD7D5D">
        <w:rPr>
          <w:rFonts w:ascii="Times New Roman" w:hAnsi="Times New Roman" w:cs="Times New Roman"/>
          <w:sz w:val="24"/>
          <w:szCs w:val="24"/>
        </w:rPr>
        <w:t>. Адвокатская деятельность и организация адвокатуры в РФ.</w:t>
      </w:r>
    </w:p>
    <w:p w:rsidR="004E2CE1" w:rsidRPr="00DD7D5D" w:rsidRDefault="0040269A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</w:t>
      </w:r>
      <w:r w:rsidR="00AF5BA3" w:rsidRPr="00DD7D5D">
        <w:rPr>
          <w:rFonts w:ascii="Times New Roman" w:hAnsi="Times New Roman" w:cs="Times New Roman"/>
          <w:sz w:val="24"/>
          <w:szCs w:val="24"/>
        </w:rPr>
        <w:t>7</w:t>
      </w:r>
      <w:r w:rsidR="004E2CE1" w:rsidRPr="00DD7D5D">
        <w:rPr>
          <w:rFonts w:ascii="Times New Roman" w:hAnsi="Times New Roman" w:cs="Times New Roman"/>
          <w:sz w:val="24"/>
          <w:szCs w:val="24"/>
        </w:rPr>
        <w:t>. Понятие адвокатуры, ее задачи и принципы организации.</w:t>
      </w:r>
    </w:p>
    <w:p w:rsidR="004E2CE1" w:rsidRPr="00DD7D5D" w:rsidRDefault="0040269A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</w:t>
      </w:r>
      <w:r w:rsidR="00AF5BA3" w:rsidRPr="00DD7D5D">
        <w:rPr>
          <w:rFonts w:ascii="Times New Roman" w:hAnsi="Times New Roman" w:cs="Times New Roman"/>
          <w:sz w:val="24"/>
          <w:szCs w:val="24"/>
        </w:rPr>
        <w:t>8</w:t>
      </w:r>
      <w:r w:rsidR="004E2CE1" w:rsidRPr="00DD7D5D">
        <w:rPr>
          <w:rFonts w:ascii="Times New Roman" w:hAnsi="Times New Roman" w:cs="Times New Roman"/>
          <w:sz w:val="24"/>
          <w:szCs w:val="24"/>
        </w:rPr>
        <w:t>. Адвокат, статус адвоката и порядок его приобретения.</w:t>
      </w:r>
    </w:p>
    <w:p w:rsidR="004E2CE1" w:rsidRPr="00DD7D5D" w:rsidRDefault="00AF5BA3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49</w:t>
      </w:r>
      <w:r w:rsidR="004E2CE1" w:rsidRPr="00DD7D5D">
        <w:rPr>
          <w:rFonts w:ascii="Times New Roman" w:hAnsi="Times New Roman" w:cs="Times New Roman"/>
          <w:sz w:val="24"/>
          <w:szCs w:val="24"/>
        </w:rPr>
        <w:t>. Виды юридических услуг, оказываемых адвокатами. Помощник и стажер адвоката.</w:t>
      </w:r>
    </w:p>
    <w:p w:rsidR="004E2CE1" w:rsidRPr="00DD7D5D" w:rsidRDefault="00AF5BA3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50</w:t>
      </w:r>
      <w:r w:rsidR="004E2CE1" w:rsidRPr="00DD7D5D">
        <w:rPr>
          <w:rFonts w:ascii="Times New Roman" w:hAnsi="Times New Roman" w:cs="Times New Roman"/>
          <w:sz w:val="24"/>
          <w:szCs w:val="24"/>
        </w:rPr>
        <w:t>. Задачи, функции и правовые основы нотариата в РФ.</w:t>
      </w:r>
    </w:p>
    <w:p w:rsidR="00AF5BA3" w:rsidRPr="00DD7D5D" w:rsidRDefault="0040269A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5</w:t>
      </w:r>
      <w:r w:rsidR="00AF5BA3" w:rsidRPr="00DD7D5D">
        <w:rPr>
          <w:rFonts w:ascii="Times New Roman" w:hAnsi="Times New Roman" w:cs="Times New Roman"/>
          <w:sz w:val="24"/>
          <w:szCs w:val="24"/>
        </w:rPr>
        <w:t>1</w:t>
      </w:r>
      <w:r w:rsidR="004E2CE1" w:rsidRPr="00DD7D5D">
        <w:rPr>
          <w:rFonts w:ascii="Times New Roman" w:hAnsi="Times New Roman" w:cs="Times New Roman"/>
          <w:sz w:val="24"/>
          <w:szCs w:val="24"/>
        </w:rPr>
        <w:t>. Требования, предъявляемые к нотариусам</w:t>
      </w:r>
      <w:r w:rsidR="00AF5BA3" w:rsidRPr="00DD7D5D">
        <w:rPr>
          <w:rFonts w:ascii="Times New Roman" w:hAnsi="Times New Roman" w:cs="Times New Roman"/>
          <w:sz w:val="24"/>
          <w:szCs w:val="24"/>
        </w:rPr>
        <w:t>.</w:t>
      </w:r>
    </w:p>
    <w:p w:rsidR="004E2CE1" w:rsidRPr="00DD7D5D" w:rsidRDefault="0040269A" w:rsidP="00E0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sz w:val="24"/>
          <w:szCs w:val="24"/>
        </w:rPr>
        <w:t>51</w:t>
      </w:r>
      <w:r w:rsidR="004E2CE1" w:rsidRPr="00DD7D5D">
        <w:rPr>
          <w:rFonts w:ascii="Times New Roman" w:hAnsi="Times New Roman" w:cs="Times New Roman"/>
          <w:sz w:val="24"/>
          <w:szCs w:val="24"/>
        </w:rPr>
        <w:t>. Права, обязанности и ответственность нотариуса.</w:t>
      </w:r>
    </w:p>
    <w:p w:rsidR="000B2AFC" w:rsidRPr="00DD7D5D" w:rsidRDefault="0040269A" w:rsidP="00402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D5D">
        <w:rPr>
          <w:rFonts w:ascii="Times New Roman" w:hAnsi="Times New Roman" w:cs="Times New Roman"/>
          <w:sz w:val="24"/>
          <w:szCs w:val="24"/>
        </w:rPr>
        <w:t xml:space="preserve">2. </w:t>
      </w:r>
      <w:r w:rsidRPr="00DD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</w:t>
      </w:r>
      <w:r w:rsidRPr="00DD7D5D">
        <w:rPr>
          <w:rFonts w:ascii="Times New Roman" w:hAnsi="Times New Roman" w:cs="Times New Roman"/>
          <w:sz w:val="24"/>
          <w:szCs w:val="24"/>
        </w:rPr>
        <w:t xml:space="preserve">цели  и задачи </w:t>
      </w:r>
      <w:r w:rsidRPr="00DD7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оперативно-розыскной деятельности</w:t>
      </w:r>
    </w:p>
    <w:p w:rsidR="00AF5BA3" w:rsidRPr="00DD7D5D" w:rsidRDefault="00AF5BA3" w:rsidP="00AF5B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7D5D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Pr="00DD7D5D">
        <w:rPr>
          <w:rFonts w:ascii="Times New Roman" w:hAnsi="Times New Roman" w:cs="Times New Roman"/>
          <w:bCs/>
          <w:sz w:val="24"/>
          <w:szCs w:val="24"/>
        </w:rPr>
        <w:t xml:space="preserve"> Федеральная служба безопасности и ее назначение. Направления деятельности органов федеральной службы безопасности</w:t>
      </w:r>
      <w:r w:rsidR="00DD7D5D" w:rsidRPr="00DD7D5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7D5D" w:rsidRPr="00DD7D5D" w:rsidRDefault="00DD7D5D" w:rsidP="00DD7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5D">
        <w:rPr>
          <w:rFonts w:ascii="Times New Roman" w:hAnsi="Times New Roman" w:cs="Times New Roman"/>
          <w:bCs/>
          <w:sz w:val="24"/>
          <w:szCs w:val="24"/>
        </w:rPr>
        <w:t xml:space="preserve">54. </w:t>
      </w:r>
      <w:r w:rsidRPr="00DD7D5D">
        <w:rPr>
          <w:rFonts w:ascii="Times New Roman" w:hAnsi="Times New Roman" w:cs="Times New Roman"/>
          <w:sz w:val="24"/>
          <w:szCs w:val="24"/>
        </w:rPr>
        <w:t>Федеральная служба судебных приставов: задачи и полномочия.</w:t>
      </w:r>
    </w:p>
    <w:p w:rsidR="00DD7D5D" w:rsidRPr="00DD7D5D" w:rsidRDefault="00DD7D5D" w:rsidP="00AF5B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5BA3" w:rsidRPr="00DD7D5D" w:rsidRDefault="00AF5BA3" w:rsidP="00AF5B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BA3" w:rsidRPr="0040269A" w:rsidRDefault="00AF5BA3" w:rsidP="0040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9A" w:rsidRDefault="0040269A" w:rsidP="00402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9A" w:rsidRPr="0040269A" w:rsidRDefault="0040269A" w:rsidP="00183FE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69A">
        <w:rPr>
          <w:rFonts w:ascii="Times New Roman" w:hAnsi="Times New Roman" w:cs="Times New Roman"/>
          <w:b/>
          <w:sz w:val="28"/>
          <w:szCs w:val="28"/>
        </w:rPr>
        <w:t>2.1.2 Практические задания</w:t>
      </w:r>
    </w:p>
    <w:p w:rsidR="0040269A" w:rsidRPr="009168D7" w:rsidRDefault="00102579" w:rsidP="00402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1. Между студентами Зиминым и Семиным на семинаре завязался диалог. Зимин считает, что правоохранительная деятельность регулируется, в том числе, законами субъектов Федерации. Семин данное обстоятельство отрицает. Рассудите спор студентов. Охарактеризуйте нормативно-правовую базу правоохранительной деятельности в Российской Федерации.</w:t>
      </w:r>
    </w:p>
    <w:p w:rsidR="00102579" w:rsidRPr="009168D7" w:rsidRDefault="00102579" w:rsidP="00402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2. Частный охранник Краснов на встрече выпускников на вопрос о месте работы отвечал, что является сотрудником правоохранительных органов. На это присутствующий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Кукарин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>, сотрудник прокуратуры, ответил, что к числу правоохранительных органов могут относиться только государственные органы. Оцените сложившуюся ситуацию. Кто из участников диалога ошибается?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 xml:space="preserve">Во  время  судебного  разбирательства  по  делу 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>,  обвиняемого  в  совершении  хулиганства, подсудимый заявил ходатайство о рассмотрении его дела в закрытом судебном заседании,  поскольку ему стыдно за совершенные им в состоянии алкогольного опьянения хулиганские действия.</w:t>
      </w:r>
      <w:proofErr w:type="gramEnd"/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Какое  решение  должно  быть  принято  по  заявленному  ходатайству?  В  чем  заключается  гласность судебного разбирательства?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4. . Обвиняемый Калугин обратился в суд с жалобой на следователя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>, который обращался к нему на «ты» и не называл по имени-отчеству, тем самым нарушая его конституционное право на уважение чести и достоинства личности.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Подлежит ли рассмотрению эта жалоба? Подлежит ли она удовлетворению? В чем заключается принцип уважения чести и достоинства личности?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D7">
        <w:rPr>
          <w:rFonts w:ascii="Times New Roman" w:hAnsi="Times New Roman" w:cs="Times New Roman"/>
          <w:sz w:val="28"/>
          <w:szCs w:val="28"/>
        </w:rPr>
        <w:t>5.</w:t>
      </w: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Конституционный суд субъекта Федерации признал один из Указов Президента Республики не соответствующим Конституции указанной Республики. Президент обратился в Конституционный Суд РФ с просьбой отменить решение Конституционного Суда  Республики.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Правомерны ли действия Президента Республики? Обосновать. 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Конституционный Суд РФ отменить решение Конституционного (уставного) суда Республики? Обосновать.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 Вашем субъекте Конституционный (уставной) суд? Как он называется?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168D7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удовлетворением заявления судьи Конституционного</w:t>
      </w:r>
      <w:r w:rsidRPr="009168D7">
        <w:rPr>
          <w:rFonts w:ascii="Times New Roman" w:hAnsi="Times New Roman" w:cs="Times New Roman"/>
          <w:color w:val="000000"/>
          <w:sz w:val="28"/>
          <w:szCs w:val="28"/>
        </w:rPr>
        <w:br/>
        <w:t>Суда РФ об отставке, должность судьи Конституционного Суда</w:t>
      </w:r>
      <w:r w:rsidRPr="009168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РФ стала вакантной. </w:t>
      </w:r>
      <w:r w:rsidRPr="009168D7">
        <w:rPr>
          <w:rFonts w:ascii="Times New Roman" w:hAnsi="Times New Roman" w:cs="Times New Roman"/>
          <w:bCs/>
          <w:color w:val="000000"/>
          <w:sz w:val="28"/>
          <w:szCs w:val="28"/>
        </w:rPr>
        <w:t>В чем заключаются особенности требований, предъявляемых к кандидату в судьи Конституционного Суда РФ? Каков</w:t>
      </w:r>
      <w:r w:rsidRPr="009168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8D7">
        <w:rPr>
          <w:rFonts w:ascii="Times New Roman" w:hAnsi="Times New Roman" w:cs="Times New Roman"/>
          <w:bCs/>
          <w:color w:val="000000"/>
          <w:sz w:val="28"/>
          <w:szCs w:val="28"/>
        </w:rPr>
        <w:t>порядок назначения на должность судьи этого суда? Сроки и</w:t>
      </w:r>
      <w:r w:rsidRPr="009168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8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гарантии деятельности судьи Конституционного Суда РФ? В каких случаях прекращаются полномочия судьи? 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7. Выпускник Волгоградского института экономики, социологии и права  Филькин А.Б. обратился в Дзержинский районный суд г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олгограда с заявлением о приёме его на должность мирового судьи. В заявлении Филькин А.Б  указал, что ему 22 года, имеет 5-летний стаж, т.к. обучался на юридическом факультете 5 лет и, по его мнению, он соответствует требованиям, предъявляемым к кандидатам на должность мирового судьи. 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 Прав ли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Филькин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А.Б  в своём заявлении? (обосновать).    </w:t>
      </w:r>
      <w:r w:rsidRPr="009168D7">
        <w:rPr>
          <w:rFonts w:ascii="Times New Roman" w:hAnsi="Times New Roman" w:cs="Times New Roman"/>
          <w:sz w:val="28"/>
          <w:szCs w:val="28"/>
        </w:rPr>
        <w:tab/>
        <w:t xml:space="preserve">  Принят ли в субъекте, где Вы проживаете, закон «О мировых судьях»?   </w:t>
      </w:r>
      <w:r w:rsidRPr="009168D7">
        <w:rPr>
          <w:rFonts w:ascii="Times New Roman" w:hAnsi="Times New Roman" w:cs="Times New Roman"/>
          <w:sz w:val="28"/>
          <w:szCs w:val="28"/>
        </w:rPr>
        <w:tab/>
        <w:t xml:space="preserve">  Какие требования предъявляются к кандидатам на эту должность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этого закона?     </w:t>
      </w:r>
      <w:r w:rsidRPr="009168D7">
        <w:rPr>
          <w:rFonts w:ascii="Times New Roman" w:hAnsi="Times New Roman" w:cs="Times New Roman"/>
          <w:sz w:val="28"/>
          <w:szCs w:val="28"/>
        </w:rPr>
        <w:tab/>
        <w:t xml:space="preserve"> В виде таблицы отразить права и обязанности мирового судьи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этого закона.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8. Указом Президента РФ Анютин Б.В. был назначен на должность федерального судьи Царицынского района г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>олгограда. Став федеральным судьей, Анютин неоднократно нарушал сроки рассмотрения дел, часто болел. Жители района написали коллективную жалобу на имя председателя суда с требованием освобождения судьи от занимаемой должности.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Кто вправе решить данную жалобу по вопросу освобождения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Анютина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от занимаемой должности судьи? В каком порядке должен решаться данный вопрос?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9. Федеральный судья Голый Д.Е., управляя личной автомашиной в ночное время, нарушив запрещающий знак, превысил скорость. Сотрудник ГИБДД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Дулькин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Е.И. задержал Голого, потребовал от него водительские документы и начал оформлять протокол об административном  правонарушении. Голый отказался  предоставлять водительские права и подписывать протокол, заявив, что он судья, обладает неприкосновенностью и подчиняться инспектору ГИБДД не намерен.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8D7">
        <w:rPr>
          <w:rFonts w:ascii="Times New Roman" w:hAnsi="Times New Roman" w:cs="Times New Roman"/>
          <w:sz w:val="28"/>
          <w:szCs w:val="28"/>
        </w:rPr>
        <w:t xml:space="preserve">Правомерны ли действия Голого и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Дулькина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>? (обосновать).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К какому виду ответственности может быть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Голый? Кто может его привлечь к ответственности? (обосновать).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10. К мировому судье с заявлением о расторжении брака и разделе совместно нажитого имущества обратились супруги Карасевы. Оба супруга согласны на расторжение брака, общих детей не имеют. Общее имущество супругов предварительно было оценено в 560 тыс. рублей. Подлежит ли дело рассмотрению мировым судьей?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11. В районный суд обратился гражданин Молчанов, дело которого было подсудно мировому судье. Он заявил, что не доверяет мировому судье ввиду его молодости и неопытности и желает, чтобы его дела было рассмотрено судьей районного суда. Подлежит ли данное ходатайство удовлетворению? Какова подсудность дел районным и мировым судам?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12. Уголовное дело в отношении подсудимого Бычкова рассматривалось федеральным судьей районного суда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>. В судебном заседании Бычков заявил, что ввиду сложности обстоятельств дела, оно не может быть рассмотрено судьей единолично, и требовал коллегиального порядка его рассмотрения. Возможен ли коллегиальный порядок рассмотрения уголовного дела в районном суде?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13. Военнослужащий Воронин и студент Петренко совершили разбой. К моменту рассмотрения дела в суде Воронин был уволен из вооруженных сил, а Петренко призван на действительную военную службу. При этом оба обвиняемых возражали против рассмотрения их дела военным судом. Какие дела подведомственны военным судам? Опишите систему военных судов и структуру отдельных звеньев системы военных судов. Какой суд должен рассматривать данное дело?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D7">
        <w:rPr>
          <w:rFonts w:ascii="Times New Roman" w:hAnsi="Times New Roman" w:cs="Times New Roman"/>
          <w:sz w:val="28"/>
          <w:szCs w:val="28"/>
        </w:rPr>
        <w:t>14.</w:t>
      </w: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Бывший заместитель председателя  союза потребительской кооперации </w:t>
      </w:r>
      <w:proofErr w:type="spellStart"/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Жадинов</w:t>
      </w:r>
      <w:proofErr w:type="spellEnd"/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  обратился в  Арбитражный Суд субъекта РФ о восстановлении его на работу. Исковое заявление у </w:t>
      </w:r>
      <w:proofErr w:type="spellStart"/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Жадинова</w:t>
      </w:r>
      <w:proofErr w:type="spellEnd"/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не принял, рекомендовав ему обратиться в другой государственный орган.</w:t>
      </w:r>
    </w:p>
    <w:p w:rsidR="00102579" w:rsidRPr="009168D7" w:rsidRDefault="00102579" w:rsidP="001025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Правомерны ли действия судьи Арбитражного суда? Какие органы вправе разрешить заявление </w:t>
      </w:r>
      <w:proofErr w:type="spellStart"/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Жадинова</w:t>
      </w:r>
      <w:proofErr w:type="spellEnd"/>
      <w:r w:rsidRPr="009168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15. Межд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«Небо» и ООО «Земля» был заключен договор купли – продажи. Хотя ООО «Небо» заплатило за товар определенную договором сумму, продавец ООО «Земля» товар покупателю вовремя не передало. ООО «Небо» подало иск в арбитражный суд Самарской области, однако представител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«Земля» возражали против рассмотрения дела в арбитражном суде, настаивая на его передаче в Третейский суд при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>–промышленной палате. Какие дела подведомственны арбитражным судам? Какова система арбитражных судов в РФ? Опишите подсудность дел по первой инстанции различным звеньям арбитражных судов. В каком случае дела, подведомственные арбитражным судам, могут рассматривать третейские суды?</w:t>
      </w:r>
    </w:p>
    <w:p w:rsidR="00102579" w:rsidRPr="009168D7" w:rsidRDefault="00102579" w:rsidP="00102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16.</w:t>
      </w:r>
      <w:r w:rsidRPr="009168D7">
        <w:rPr>
          <w:rFonts w:ascii="Times New Roman" w:eastAsia="Times New Roman" w:hAnsi="Times New Roman" w:cs="Times New Roman"/>
          <w:sz w:val="28"/>
          <w:szCs w:val="28"/>
        </w:rPr>
        <w:t xml:space="preserve"> 30-летний заведующий отделением «скорой помощи» Ростовский получил заочно второе высшее юридическое образование, после чего изъявил желание сдать квалификационный экзамен для замещения должности мирового судьи. Будет ли допущен Ростовский к экзамену? Перечислите требования, предъявляемые к кандидату на должность мирового судьи?</w:t>
      </w:r>
      <w:r w:rsidRPr="009168D7">
        <w:rPr>
          <w:rFonts w:ascii="Times New Roman" w:eastAsia="Times New Roman" w:hAnsi="Times New Roman" w:cs="Times New Roman"/>
          <w:sz w:val="28"/>
          <w:szCs w:val="28"/>
        </w:rPr>
        <w:br/>
      </w:r>
      <w:r w:rsidRPr="009168D7">
        <w:rPr>
          <w:rFonts w:ascii="Times New Roman" w:hAnsi="Times New Roman" w:cs="Times New Roman"/>
          <w:sz w:val="28"/>
          <w:szCs w:val="28"/>
        </w:rPr>
        <w:t>17.</w:t>
      </w:r>
      <w:r w:rsidRPr="009168D7">
        <w:rPr>
          <w:rFonts w:ascii="Times New Roman" w:eastAsia="Times New Roman" w:hAnsi="Times New Roman" w:cs="Times New Roman"/>
          <w:sz w:val="28"/>
          <w:szCs w:val="28"/>
        </w:rPr>
        <w:t xml:space="preserve"> Гражданин Косов получил извещение о том, что он включен в списки кандидатов в присяжные заседатели и должен прибыть в суд для участия в рассмотрении уголовного дела. Косов является сотрудником органов внутренних дел. Может ли он быть присяжным заседателем? Должен ли он явиться по вызову, его не отпускают с работы? Поясните, кто такие присяжные заседатели, каковы требования к присяжным заседателям и какова их роль в осуществлении правосудия?</w:t>
      </w:r>
      <w:r w:rsidRPr="009168D7">
        <w:rPr>
          <w:rFonts w:ascii="Times New Roman" w:eastAsia="Times New Roman" w:hAnsi="Times New Roman" w:cs="Times New Roman"/>
          <w:sz w:val="28"/>
          <w:szCs w:val="28"/>
        </w:rPr>
        <w:br/>
      </w:r>
      <w:r w:rsidRPr="009168D7">
        <w:rPr>
          <w:rFonts w:ascii="Times New Roman" w:hAnsi="Times New Roman" w:cs="Times New Roman"/>
          <w:sz w:val="28"/>
          <w:szCs w:val="28"/>
        </w:rPr>
        <w:t>18.</w:t>
      </w:r>
      <w:r w:rsidRPr="009168D7">
        <w:rPr>
          <w:rFonts w:ascii="Times New Roman" w:eastAsia="Times New Roman" w:hAnsi="Times New Roman" w:cs="Times New Roman"/>
          <w:sz w:val="28"/>
          <w:szCs w:val="28"/>
        </w:rPr>
        <w:t xml:space="preserve"> Носов ранее систематически употреблял героин, в </w:t>
      </w:r>
      <w:proofErr w:type="gramStart"/>
      <w:r w:rsidRPr="009168D7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9168D7">
        <w:rPr>
          <w:rFonts w:ascii="Times New Roman" w:eastAsia="Times New Roman" w:hAnsi="Times New Roman" w:cs="Times New Roman"/>
          <w:sz w:val="28"/>
          <w:szCs w:val="28"/>
        </w:rPr>
        <w:t xml:space="preserve"> с чем был поставлен на учет в наркологическом диспансере. Под воздействием семьи он прошел курс лечения в клинике и излечился, однако с учета не свят по причине недостаточного срока ремиссии. Соответствует ли Носов требованиям, предъявляемым к присяжным заседателям?</w:t>
      </w:r>
      <w:r w:rsidRPr="009168D7">
        <w:rPr>
          <w:rFonts w:ascii="Times New Roman" w:eastAsia="Times New Roman" w:hAnsi="Times New Roman" w:cs="Times New Roman"/>
          <w:sz w:val="28"/>
          <w:szCs w:val="28"/>
        </w:rPr>
        <w:br/>
      </w:r>
      <w:r w:rsidRPr="009168D7">
        <w:rPr>
          <w:rFonts w:ascii="Times New Roman" w:hAnsi="Times New Roman" w:cs="Times New Roman"/>
          <w:sz w:val="28"/>
          <w:szCs w:val="28"/>
        </w:rPr>
        <w:t xml:space="preserve">19. Гражданину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Веселкину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было отказано в приеме на должность судебного пристава в связи с тем, что он имел судимость. Судимость у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Веселкина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была погашена два года назад. Оцените ситуацию. Правомерно ли было отказано гражданину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Веселкину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>? Кто вправе принимать решение о приёме на должность районного судебного пристава-исполнителя?</w:t>
      </w:r>
    </w:p>
    <w:p w:rsidR="009168D7" w:rsidRPr="009168D7" w:rsidRDefault="00102579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20.</w:t>
      </w:r>
      <w:r w:rsidR="009168D7" w:rsidRPr="009168D7">
        <w:rPr>
          <w:rFonts w:ascii="Times New Roman" w:hAnsi="Times New Roman" w:cs="Times New Roman"/>
          <w:sz w:val="28"/>
          <w:szCs w:val="28"/>
        </w:rPr>
        <w:t xml:space="preserve"> На территории Московского военного округа за злоупотребление должностными полномочиями в разное время были привлечены к уголовной ответственности прапорщик М., подполковник У. и генерал-майор П.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Какие следственные органы будут расследовать эти уголовные дела? Как разграничивается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подследственность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между следователями военных следственных подразделений СК РФ разных звеньев? Какие звания присваиваются следователям следственных подразделений СК РФ и кем?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21. Начальник следственного отдела Бочкин В.Г., изучив,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в производстве у следователя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Араканцевой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 О.П. уголовное дело, дал письменное указание о том, что: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ab/>
        <w:t>а) показания свидетеля Вилкиной Г.Д. необходимо исключить из материалов дела, поскольку они противоречат имеющимся доказательствам;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ab/>
        <w:t>б) необходимо провести экспертизу;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ab/>
        <w:t xml:space="preserve">в) вызвать потерпевшего Галкина Д.Е. на очную ставку со свидетелем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Дутовым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Е.З., т.к. в их показаниях имеются противоречия.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Обязан ли следователь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выполнить эти указания?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Кто вправе осуществить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действиями следователя?</w:t>
      </w:r>
    </w:p>
    <w:p w:rsidR="009168D7" w:rsidRPr="009168D7" w:rsidRDefault="009168D7" w:rsidP="00916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22. Находясь в заграничной командировке,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Варягин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Ф.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будучи в нетрезвом состоянии,  разгласил сведения, содержащие государственную тайну. Вправе ли 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Варягина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 привлекать к уголовной ответственности? (обосновать). Какие правоохранительные органы имеют право рассматривать подобные действия?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 xml:space="preserve">23. </w:t>
      </w:r>
      <w:r w:rsidRPr="009168D7">
        <w:rPr>
          <w:rFonts w:ascii="Times New Roman" w:hAnsi="Times New Roman" w:cs="Times New Roman"/>
          <w:sz w:val="28"/>
          <w:szCs w:val="28"/>
        </w:rPr>
        <w:tab/>
        <w:t>Пограничники на границе с одной из стран задержали нарушителя границы, который по документам является гражданином Грузии. При личном обыске  у него было обнаружено огнестрельное оружие. Нарушитель отказался давать показания, мотивируя тем, что он ранее жи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>, изучал право и считает, что пограничники не имеют право его допрашивать и требует вызвать следователя прокуратуры. Начальник заставы приказал арестовать нарушителя и поместить его в ИВС.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Вправе ли пограничники проводить следственные действия? Что им необходимо предпринять в данном случае?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24. Гражданин Финляндии Сааринен незаконно перешел государственную границу и пытался вести  торговлю контрабандными товарами, но был задержан правоохранительными органами.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Кто вправе был задержать Сааринен? Кто должен расследовать данное дело?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25.</w:t>
      </w:r>
      <w:r w:rsidRPr="009168D7">
        <w:rPr>
          <w:rFonts w:ascii="Times New Roman" w:hAnsi="Times New Roman" w:cs="Times New Roman"/>
          <w:sz w:val="28"/>
          <w:szCs w:val="28"/>
        </w:rPr>
        <w:tab/>
        <w:t>У гражданина Акция Б.В. сотрудники ОВД изъяли пистолет с резиновыми пулями «</w:t>
      </w:r>
      <w:proofErr w:type="spellStart"/>
      <w:r w:rsidRPr="009168D7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9168D7">
        <w:rPr>
          <w:rFonts w:ascii="Times New Roman" w:hAnsi="Times New Roman" w:cs="Times New Roman"/>
          <w:sz w:val="28"/>
          <w:szCs w:val="28"/>
        </w:rPr>
        <w:t xml:space="preserve">», т.к. на него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8D7"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 w:rsidRPr="009168D7">
        <w:rPr>
          <w:rFonts w:ascii="Times New Roman" w:hAnsi="Times New Roman" w:cs="Times New Roman"/>
          <w:sz w:val="28"/>
          <w:szCs w:val="28"/>
        </w:rPr>
        <w:t xml:space="preserve"> не было разрешения.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Правомерны ли действия сотрудников ОВД? Подлежит ли регистрации данный пистолет и кто выдает разрешение на его хранение и ношение?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26. Никонов Н.Н. являясь потерпевшим от преступления, обратился в юридическую консультацию с просьбой защитить его интересы в суде. Адвокат Ферапонтов А.Ф., ведущий приём, разъяснил Никонову, что его интересы в суде будут защищать прокурор и суд, так как адвокат защищает обвиняемых, а не лиц, пострадавших от преступлений.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Правильно ли действовал потерпевший Никонов? Оцените заявление адвоката?</w:t>
      </w: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8D7" w:rsidRPr="009168D7" w:rsidRDefault="009168D7" w:rsidP="00916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27.</w:t>
      </w:r>
      <w:r w:rsidRPr="009168D7">
        <w:rPr>
          <w:rFonts w:ascii="Times New Roman" w:hAnsi="Times New Roman" w:cs="Times New Roman"/>
          <w:sz w:val="28"/>
          <w:szCs w:val="28"/>
        </w:rPr>
        <w:tab/>
        <w:t xml:space="preserve"> Ермаков З.И., студент заочного отделения Волгоградского института бизнеса, обратился в коллегию адвокатов о приёме его на работу в качестве исполняющего обязанности адвоката.   Просьбу Ермаков мотивировал тем, что его однокурсник уже работает  и.о. следователя.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Может ли Ермаков работать в качестве и.о. адвоката? Существует ли такая должность, как и.о. адвоката? (обосновать) Кем именно может работать студент Ермаков в коллегии адвокатов?</w:t>
      </w:r>
    </w:p>
    <w:p w:rsidR="009168D7" w:rsidRPr="009168D7" w:rsidRDefault="009168D7" w:rsidP="009168D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8D7" w:rsidRPr="009168D7" w:rsidRDefault="009168D7" w:rsidP="009168D7">
      <w:pPr>
        <w:pStyle w:val="a5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28. Гражданин С. обратился к нотариусу, занимающемуся частной практикой Н., с просьбой оформить на него дом и другое наследство, доставшееся ему после смерти отца. Нотариус Н. отказался принимать документы и порекомендовал обратиться С. к государственному нотариусу Р., работающему в этом нотариальном округе и осуществляющему необходимые нотариальные действия по вопросам наследства.</w:t>
      </w:r>
    </w:p>
    <w:p w:rsidR="009168D7" w:rsidRPr="009168D7" w:rsidRDefault="009168D7" w:rsidP="009168D7">
      <w:pPr>
        <w:pStyle w:val="a5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D7">
        <w:rPr>
          <w:rFonts w:ascii="Times New Roman" w:hAnsi="Times New Roman" w:cs="Times New Roman"/>
          <w:sz w:val="28"/>
          <w:szCs w:val="28"/>
        </w:rPr>
        <w:t>Что такое нотариальный округ? Какие нотариальные действия осуществляет государственный нотариус и что такое нотариальное делопроизводство? В каком порядке создаются нотариальные конторы нотариусов, занимающихся частной практикой?</w:t>
      </w:r>
    </w:p>
    <w:p w:rsidR="00102579" w:rsidRDefault="00102579" w:rsidP="001025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A12" w:rsidRDefault="00E44A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44A12" w:rsidRDefault="00E44A12" w:rsidP="001025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  <w:sectPr w:rsidR="00E44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A12" w:rsidRPr="00084F42" w:rsidRDefault="00E44A12" w:rsidP="00183FE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 </w:t>
      </w:r>
      <w:r w:rsidRPr="00084F42">
        <w:rPr>
          <w:rFonts w:ascii="Times New Roman" w:hAnsi="Times New Roman" w:cs="Times New Roman"/>
          <w:sz w:val="28"/>
          <w:szCs w:val="28"/>
        </w:rPr>
        <w:t>Пакет экзаменатора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6520"/>
        <w:gridCol w:w="2410"/>
      </w:tblGrid>
      <w:tr w:rsidR="00084F42" w:rsidRPr="00084F42" w:rsidTr="001D4A7F">
        <w:tc>
          <w:tcPr>
            <w:tcW w:w="14884" w:type="dxa"/>
            <w:gridSpan w:val="3"/>
          </w:tcPr>
          <w:p w:rsidR="00084F42" w:rsidRPr="00084F42" w:rsidRDefault="00084F42" w:rsidP="00084F4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42">
              <w:rPr>
                <w:rFonts w:ascii="Times New Roman" w:hAnsi="Times New Roman" w:cs="Times New Roman"/>
                <w:sz w:val="28"/>
                <w:szCs w:val="28"/>
              </w:rPr>
              <w:t>Пакет экзаменатора</w:t>
            </w:r>
          </w:p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F42" w:rsidRPr="00D525D6" w:rsidTr="001D4A7F">
        <w:tc>
          <w:tcPr>
            <w:tcW w:w="14884" w:type="dxa"/>
            <w:gridSpan w:val="3"/>
          </w:tcPr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4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№1-2. Ответить на теоретические вопросы</w:t>
            </w:r>
          </w:p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 практическое задание. Разрешение конкретной практической ситуации с применением СПС </w:t>
            </w:r>
            <w:proofErr w:type="spellStart"/>
            <w:r w:rsidRPr="00084F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КонсультантПлюс</w:t>
            </w:r>
            <w:proofErr w:type="spellEnd"/>
            <w:r w:rsidRPr="0008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норм действующего законодательства</w:t>
            </w:r>
            <w:proofErr w:type="gramStart"/>
            <w:r w:rsidRPr="0008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084F42" w:rsidRDefault="00084F42" w:rsidP="00463F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4A12" w:rsidRPr="00D525D6" w:rsidTr="00E44A12">
        <w:tc>
          <w:tcPr>
            <w:tcW w:w="5954" w:type="dxa"/>
          </w:tcPr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освоения (объекты оценивания)</w:t>
            </w:r>
          </w:p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410" w:type="dxa"/>
          </w:tcPr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4A12" w:rsidRPr="00D525D6" w:rsidTr="00E44A12">
        <w:trPr>
          <w:trHeight w:val="1415"/>
        </w:trPr>
        <w:tc>
          <w:tcPr>
            <w:tcW w:w="5954" w:type="dxa"/>
          </w:tcPr>
          <w:p w:rsidR="00E44A12" w:rsidRPr="00D525D6" w:rsidRDefault="00E44A12" w:rsidP="00463F24">
            <w:pPr>
              <w:widowControl w:val="0"/>
              <w:shd w:val="clear" w:color="auto" w:fill="FFFFFF"/>
              <w:tabs>
                <w:tab w:val="left" w:pos="1080"/>
              </w:tabs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E44A12" w:rsidRPr="00D525D6" w:rsidRDefault="00E44A12" w:rsidP="00463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- основные и производные понятия дисциплины «Правоохранительные и судебные органы Российской Федерации»;</w:t>
            </w:r>
          </w:p>
        </w:tc>
        <w:tc>
          <w:tcPr>
            <w:tcW w:w="6520" w:type="dxa"/>
          </w:tcPr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</w:tc>
        <w:tc>
          <w:tcPr>
            <w:tcW w:w="2410" w:type="dxa"/>
            <w:vMerge w:val="restart"/>
          </w:tcPr>
          <w:p w:rsidR="00E44A12" w:rsidRPr="00D525D6" w:rsidRDefault="00E44A12" w:rsidP="00E44A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A12" w:rsidRPr="00D525D6" w:rsidTr="00E44A12">
        <w:trPr>
          <w:trHeight w:val="1128"/>
        </w:trPr>
        <w:tc>
          <w:tcPr>
            <w:tcW w:w="5954" w:type="dxa"/>
          </w:tcPr>
          <w:p w:rsidR="00E44A12" w:rsidRPr="00D525D6" w:rsidRDefault="00E44A12" w:rsidP="0046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- правовые акты, регламентирующие правоохранительную деятельность;</w:t>
            </w:r>
          </w:p>
          <w:p w:rsidR="00E44A12" w:rsidRPr="00D525D6" w:rsidRDefault="00E44A12" w:rsidP="00463F24">
            <w:pPr>
              <w:pStyle w:val="Default"/>
            </w:pPr>
          </w:p>
        </w:tc>
        <w:tc>
          <w:tcPr>
            <w:tcW w:w="6520" w:type="dxa"/>
          </w:tcPr>
          <w:p w:rsidR="00E44A12" w:rsidRPr="00E07D9F" w:rsidRDefault="00E44A12" w:rsidP="00463F24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решения проблем и принятия решения;</w:t>
            </w:r>
          </w:p>
          <w:p w:rsidR="00E44A12" w:rsidRPr="00E07D9F" w:rsidRDefault="00E44A12" w:rsidP="00463F2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пределов действия правовых норм во времени, пространстве и по кругу лиц;</w:t>
            </w:r>
          </w:p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12" w:rsidRPr="00D525D6" w:rsidTr="00E44A12">
        <w:tc>
          <w:tcPr>
            <w:tcW w:w="5954" w:type="dxa"/>
          </w:tcPr>
          <w:p w:rsidR="00E44A12" w:rsidRPr="00D525D6" w:rsidRDefault="00E44A12" w:rsidP="00463F24">
            <w:pPr>
              <w:pStyle w:val="Default"/>
              <w:rPr>
                <w:color w:val="auto"/>
              </w:rPr>
            </w:pPr>
            <w:r w:rsidRPr="00D525D6">
              <w:t>особенности образования и функционирования правоохранительных и судебных органов;</w:t>
            </w:r>
            <w:r w:rsidRPr="00D525D6">
              <w:rPr>
                <w:color w:val="auto"/>
              </w:rPr>
              <w:t xml:space="preserve"> </w:t>
            </w:r>
          </w:p>
          <w:p w:rsidR="00E44A12" w:rsidRPr="00D525D6" w:rsidRDefault="00E44A12" w:rsidP="00463F24">
            <w:pPr>
              <w:pStyle w:val="22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4A12" w:rsidRPr="00E07D9F" w:rsidRDefault="00E44A12" w:rsidP="00463F24">
            <w:pPr>
              <w:pStyle w:val="a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Характеристика порядка</w:t>
            </w:r>
            <w:r w:rsidRPr="00E07D9F">
              <w:t xml:space="preserve"> </w:t>
            </w: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функционирования правоохранительных и судебных органов в соответствии с действующим законодательством</w:t>
            </w:r>
          </w:p>
        </w:tc>
        <w:tc>
          <w:tcPr>
            <w:tcW w:w="2410" w:type="dxa"/>
            <w:vMerge/>
          </w:tcPr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12" w:rsidRPr="00D525D6" w:rsidTr="00E44A12">
        <w:trPr>
          <w:trHeight w:val="841"/>
        </w:trPr>
        <w:tc>
          <w:tcPr>
            <w:tcW w:w="5954" w:type="dxa"/>
          </w:tcPr>
          <w:p w:rsidR="00E44A12" w:rsidRPr="00D525D6" w:rsidRDefault="00E44A12" w:rsidP="00463F24">
            <w:pPr>
              <w:pStyle w:val="Default"/>
              <w:rPr>
                <w:color w:val="auto"/>
              </w:rPr>
            </w:pPr>
            <w:r w:rsidRPr="00D525D6">
              <w:rPr>
                <w:color w:val="auto"/>
              </w:rPr>
              <w:t xml:space="preserve">- систему правоохранительных и судебных органов; </w:t>
            </w:r>
          </w:p>
          <w:p w:rsidR="00E44A12" w:rsidRPr="00D525D6" w:rsidRDefault="00E44A12" w:rsidP="00463F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20" w:type="dxa"/>
          </w:tcPr>
          <w:p w:rsidR="00E44A12" w:rsidRPr="00D525D6" w:rsidRDefault="00E44A12" w:rsidP="0046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и судебных органов;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уровней и подчиненности</w:t>
            </w:r>
          </w:p>
        </w:tc>
        <w:tc>
          <w:tcPr>
            <w:tcW w:w="2410" w:type="dxa"/>
            <w:vMerge/>
          </w:tcPr>
          <w:p w:rsidR="00E44A12" w:rsidRPr="00D525D6" w:rsidRDefault="00E44A12" w:rsidP="0046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12" w:rsidRPr="00D525D6" w:rsidTr="00E44A12">
        <w:trPr>
          <w:trHeight w:val="2106"/>
        </w:trPr>
        <w:tc>
          <w:tcPr>
            <w:tcW w:w="5954" w:type="dxa"/>
          </w:tcPr>
          <w:p w:rsidR="00E44A12" w:rsidRPr="00D525D6" w:rsidRDefault="00E44A12" w:rsidP="00463F24">
            <w:pPr>
              <w:pStyle w:val="Default"/>
            </w:pPr>
            <w:r w:rsidRPr="00D525D6">
              <w:rPr>
                <w:color w:val="auto"/>
              </w:rPr>
              <w:t xml:space="preserve">- компетенции правоохранительных и судебных органов и основные направления деятельности; - </w:t>
            </w:r>
          </w:p>
        </w:tc>
        <w:tc>
          <w:tcPr>
            <w:tcW w:w="6520" w:type="dxa"/>
          </w:tcPr>
          <w:p w:rsidR="00E44A12" w:rsidRPr="00E07D9F" w:rsidRDefault="00E44A12" w:rsidP="0046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полномочий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и судебных органов по видам</w:t>
            </w: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характеристика содержания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деятельности правоохранительных и судебных органов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E44A12" w:rsidRPr="00E07D9F" w:rsidRDefault="00E44A12" w:rsidP="00463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12" w:rsidRPr="00D525D6" w:rsidTr="00E44A12">
        <w:trPr>
          <w:trHeight w:val="2865"/>
        </w:trPr>
        <w:tc>
          <w:tcPr>
            <w:tcW w:w="5954" w:type="dxa"/>
          </w:tcPr>
          <w:p w:rsidR="00E44A12" w:rsidRPr="00D525D6" w:rsidRDefault="00E44A12" w:rsidP="00463F24">
            <w:pPr>
              <w:pStyle w:val="22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взаимодействие правоохранительных и судебных органов, в том числе с иными органами государственной и муниципальной власти, общественными формированиями</w:t>
            </w:r>
          </w:p>
        </w:tc>
        <w:tc>
          <w:tcPr>
            <w:tcW w:w="6520" w:type="dxa"/>
          </w:tcPr>
          <w:p w:rsidR="00E44A12" w:rsidRPr="00E07D9F" w:rsidRDefault="00E44A12" w:rsidP="00463F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взаимодействия правоохранительных и судебных органов, в том числе с иными органами государственной и муниципальной власти, общественными формированиями, указание форм взаимодействия.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44A12" w:rsidRPr="00E07D9F" w:rsidRDefault="00E44A12" w:rsidP="00463F2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A12" w:rsidRPr="00D525D6" w:rsidTr="00084F42">
        <w:trPr>
          <w:trHeight w:val="1622"/>
        </w:trPr>
        <w:tc>
          <w:tcPr>
            <w:tcW w:w="5954" w:type="dxa"/>
          </w:tcPr>
          <w:p w:rsidR="00E44A12" w:rsidRPr="00D525D6" w:rsidRDefault="00E44A12" w:rsidP="00463F24">
            <w:pPr>
              <w:pStyle w:val="22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44A12" w:rsidRPr="00D525D6" w:rsidRDefault="00E44A12" w:rsidP="0046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и категориями, относящимися к правоохранительной деятельности;</w:t>
            </w:r>
          </w:p>
          <w:p w:rsidR="00E44A12" w:rsidRPr="00D525D6" w:rsidRDefault="00E44A12" w:rsidP="0046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формы и методы обеспечения и </w:t>
            </w:r>
            <w:proofErr w:type="gramStart"/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D525D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</w:t>
            </w:r>
          </w:p>
          <w:p w:rsidR="00E44A12" w:rsidRPr="00D525D6" w:rsidRDefault="00E44A12" w:rsidP="00463F24">
            <w:pPr>
              <w:pStyle w:val="Default"/>
              <w:jc w:val="both"/>
            </w:pPr>
            <w:r w:rsidRPr="00D525D6">
              <w:t xml:space="preserve">- работать с законодательными и иными нормативными правовыми актами, специальной литературой; </w:t>
            </w:r>
          </w:p>
          <w:p w:rsidR="00E44A12" w:rsidRPr="00D525D6" w:rsidRDefault="00E44A12" w:rsidP="0046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D6">
              <w:rPr>
                <w:rFonts w:ascii="Times New Roman" w:hAnsi="Times New Roman" w:cs="Times New Roman"/>
                <w:sz w:val="24"/>
                <w:szCs w:val="24"/>
              </w:rPr>
              <w:t>- анализировать правоприменительную и правоохранительную практику делать выводы и обосновывать свою точку зрения по правовым отношениям;</w:t>
            </w:r>
          </w:p>
          <w:p w:rsidR="00E44A12" w:rsidRPr="00D525D6" w:rsidRDefault="00E44A12" w:rsidP="00463F24">
            <w:pPr>
              <w:pStyle w:val="Default"/>
              <w:jc w:val="both"/>
            </w:pPr>
            <w:r w:rsidRPr="00D525D6">
              <w:t xml:space="preserve">-  применять правовые нормы для решения разнообразных практических ситуаций. </w:t>
            </w:r>
          </w:p>
          <w:p w:rsidR="00E44A12" w:rsidRPr="00D525D6" w:rsidRDefault="00E44A12" w:rsidP="00463F24">
            <w:pPr>
              <w:pStyle w:val="22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4A12" w:rsidRDefault="00E44A12" w:rsidP="00463F24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E44A12" w:rsidRDefault="00E44A12" w:rsidP="00463F24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12" w:rsidRPr="00E07D9F" w:rsidRDefault="00E44A12" w:rsidP="00463F24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решения проблем и принятия решения;</w:t>
            </w:r>
          </w:p>
          <w:p w:rsidR="00E44A12" w:rsidRPr="00E07D9F" w:rsidRDefault="00E44A12" w:rsidP="00463F24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последовательности действий, необходимых для   решения юридических проблем. </w:t>
            </w:r>
          </w:p>
          <w:p w:rsidR="00E44A12" w:rsidRPr="00E07D9F" w:rsidRDefault="00E44A12" w:rsidP="00463F24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-14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правовых последствий действий и бездействия в конкретных ситуациях;  </w:t>
            </w:r>
          </w:p>
          <w:p w:rsidR="00E44A12" w:rsidRPr="00E07D9F" w:rsidRDefault="00E44A12" w:rsidP="00463F24">
            <w:pPr>
              <w:widowControl w:val="0"/>
              <w:tabs>
                <w:tab w:val="left" w:pos="318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>- Аргументированное изложение собственной позиции по правовой проблематике;</w:t>
            </w:r>
          </w:p>
          <w:p w:rsidR="00E44A12" w:rsidRPr="00E07D9F" w:rsidRDefault="00E44A12" w:rsidP="00463F2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принятие решения, разрешающего конкретную заданную ситуацию;</w:t>
            </w:r>
          </w:p>
          <w:p w:rsidR="00E44A12" w:rsidRPr="00E07D9F" w:rsidRDefault="00E44A12" w:rsidP="00463F2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>-  обоснование принятого решения, его формулирование в письменном виде;</w:t>
            </w:r>
            <w:r w:rsidRPr="00E0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разрешение конкретных юридических ситуаций в соответствии с требованиями  законодательства; </w:t>
            </w:r>
          </w:p>
          <w:p w:rsidR="00E44A12" w:rsidRPr="00E07D9F" w:rsidRDefault="00E44A12" w:rsidP="00463F2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07D9F">
              <w:rPr>
                <w:rFonts w:ascii="Times New Roman" w:eastAsia="TimesNewRomanPSMT" w:hAnsi="Times New Roman" w:cs="Times New Roman"/>
                <w:sz w:val="24"/>
                <w:szCs w:val="24"/>
              </w:rPr>
              <w:t>изложение информации в связных, логичных и аргументированных высказываниях.</w:t>
            </w:r>
          </w:p>
          <w:p w:rsidR="00E44A12" w:rsidRPr="00E07D9F" w:rsidRDefault="00E44A12" w:rsidP="00463F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44A12" w:rsidRPr="00E07D9F" w:rsidRDefault="00E44A12" w:rsidP="00463F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F42" w:rsidRPr="00D525D6" w:rsidTr="00D361C5">
        <w:trPr>
          <w:trHeight w:val="1622"/>
        </w:trPr>
        <w:tc>
          <w:tcPr>
            <w:tcW w:w="14884" w:type="dxa"/>
            <w:gridSpan w:val="3"/>
          </w:tcPr>
          <w:p w:rsidR="00084F42" w:rsidRPr="002848AA" w:rsidRDefault="00084F42" w:rsidP="00084F42">
            <w:pPr>
              <w:pStyle w:val="1"/>
              <w:spacing w:after="0"/>
            </w:pPr>
            <w:r w:rsidRPr="002848AA">
              <w:t>Условия выполнения заданий</w:t>
            </w:r>
            <w:r>
              <w:t xml:space="preserve"> №1, №2,№3</w:t>
            </w:r>
          </w:p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084F4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мин./час.</w:t>
            </w:r>
            <w:r w:rsidRPr="00084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45мин.</w:t>
            </w:r>
          </w:p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F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084F42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  <w:r w:rsidRPr="0008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ПК с программным обеспечением, СПС Консультант Плюс. </w:t>
            </w:r>
          </w:p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084F42"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084F42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(справочная, методическая и др.)  - нет</w:t>
            </w:r>
          </w:p>
          <w:p w:rsidR="00084F42" w:rsidRPr="00084F42" w:rsidRDefault="00084F42" w:rsidP="0008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2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 – нет.</w:t>
            </w:r>
          </w:p>
          <w:p w:rsidR="00084F42" w:rsidRPr="00E07D9F" w:rsidRDefault="00084F42" w:rsidP="00463F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579" w:rsidRPr="0040269A" w:rsidRDefault="00102579" w:rsidP="0040269A">
      <w:pPr>
        <w:spacing w:after="0"/>
        <w:jc w:val="both"/>
        <w:rPr>
          <w:b/>
          <w:sz w:val="28"/>
          <w:szCs w:val="28"/>
        </w:rPr>
      </w:pPr>
    </w:p>
    <w:sectPr w:rsidR="00102579" w:rsidRPr="0040269A" w:rsidSect="00E44A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506"/>
    <w:multiLevelType w:val="hybridMultilevel"/>
    <w:tmpl w:val="42309968"/>
    <w:lvl w:ilvl="0" w:tplc="3C68C034">
      <w:start w:val="2"/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7E694BF0"/>
    <w:multiLevelType w:val="hybridMultilevel"/>
    <w:tmpl w:val="F3A6AFA8"/>
    <w:lvl w:ilvl="0" w:tplc="3C68C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45"/>
    <w:rsid w:val="00015C45"/>
    <w:rsid w:val="0005231E"/>
    <w:rsid w:val="00084F42"/>
    <w:rsid w:val="000B2AFC"/>
    <w:rsid w:val="000E77C7"/>
    <w:rsid w:val="00102579"/>
    <w:rsid w:val="00183FE0"/>
    <w:rsid w:val="00212AAC"/>
    <w:rsid w:val="002C57A3"/>
    <w:rsid w:val="0040269A"/>
    <w:rsid w:val="004E2CE1"/>
    <w:rsid w:val="004F697C"/>
    <w:rsid w:val="005F7CB3"/>
    <w:rsid w:val="006B327D"/>
    <w:rsid w:val="0072633A"/>
    <w:rsid w:val="00832BE3"/>
    <w:rsid w:val="009168D7"/>
    <w:rsid w:val="009260A3"/>
    <w:rsid w:val="00990386"/>
    <w:rsid w:val="00A44933"/>
    <w:rsid w:val="00AF5BA3"/>
    <w:rsid w:val="00C00E56"/>
    <w:rsid w:val="00C442F8"/>
    <w:rsid w:val="00C54F1D"/>
    <w:rsid w:val="00CD2688"/>
    <w:rsid w:val="00D525D6"/>
    <w:rsid w:val="00DD7D5D"/>
    <w:rsid w:val="00E07D9F"/>
    <w:rsid w:val="00E44A12"/>
    <w:rsid w:val="00FA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</w:style>
  <w:style w:type="paragraph" w:styleId="1">
    <w:name w:val="heading 1"/>
    <w:basedOn w:val="a"/>
    <w:next w:val="a"/>
    <w:link w:val="10"/>
    <w:uiPriority w:val="9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C54F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21">
    <w:name w:val="Основной текст (2)_"/>
    <w:link w:val="22"/>
    <w:rsid w:val="002C57A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57A3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a4">
    <w:name w:val="Без интервала Знак"/>
    <w:link w:val="a3"/>
    <w:uiPriority w:val="1"/>
    <w:locked/>
    <w:rsid w:val="002C57A3"/>
  </w:style>
  <w:style w:type="paragraph" w:customStyle="1" w:styleId="ConsPlusNormal">
    <w:name w:val="ConsPlusNormal"/>
    <w:uiPriority w:val="99"/>
    <w:rsid w:val="002C5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D5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1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8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</w:style>
  <w:style w:type="paragraph" w:styleId="1">
    <w:name w:val="heading 1"/>
    <w:basedOn w:val="a"/>
    <w:next w:val="a"/>
    <w:link w:val="10"/>
    <w:uiPriority w:val="9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C54F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21">
    <w:name w:val="Основной текст (2)_"/>
    <w:link w:val="22"/>
    <w:rsid w:val="002C57A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57A3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a4">
    <w:name w:val="Без интервала Знак"/>
    <w:link w:val="a3"/>
    <w:uiPriority w:val="1"/>
    <w:locked/>
    <w:rsid w:val="002C57A3"/>
  </w:style>
  <w:style w:type="paragraph" w:customStyle="1" w:styleId="ConsPlusNormal">
    <w:name w:val="ConsPlusNormal"/>
    <w:uiPriority w:val="99"/>
    <w:rsid w:val="002C5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D5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Людмила</cp:lastModifiedBy>
  <cp:revision>12</cp:revision>
  <cp:lastPrinted>2018-04-04T11:26:00Z</cp:lastPrinted>
  <dcterms:created xsi:type="dcterms:W3CDTF">2018-02-24T08:11:00Z</dcterms:created>
  <dcterms:modified xsi:type="dcterms:W3CDTF">2018-04-04T11:30:00Z</dcterms:modified>
</cp:coreProperties>
</file>