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ind w:left="-36" w:right="2" w:firstLine="11"/>
        <w:jc w:val="center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>Министерство общего и профессионального образования Ростовской области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ind w:left="-96" w:right="-1" w:firstLine="11"/>
        <w:jc w:val="center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 xml:space="preserve">государственное бюджетное </w:t>
      </w:r>
      <w:r w:rsidR="00E61735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 xml:space="preserve">профессиональное </w:t>
      </w: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 xml:space="preserve">образовательное учреждение 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ind w:left="-96" w:right="-1" w:firstLine="11"/>
        <w:jc w:val="center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>Ростовской области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ind w:left="-96" w:right="-1" w:firstLine="11"/>
        <w:jc w:val="center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 xml:space="preserve">«Белокалитвинский </w:t>
      </w:r>
      <w:r w:rsidR="00E61735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>гуманитарно-индустриальный</w:t>
      </w:r>
      <w:r w:rsidRPr="00AC7EEF"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  <w:t xml:space="preserve"> техникум»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360" w:lineRule="auto"/>
        <w:ind w:left="1745" w:right="-59"/>
        <w:jc w:val="center"/>
        <w:rPr>
          <w:rFonts w:ascii="Times New Roman" w:eastAsia="DejaVu Sans" w:hAnsi="Times New Roman" w:cs="Times New Roman"/>
          <w:b/>
          <w:bCs/>
          <w:spacing w:val="-1"/>
          <w:kern w:val="1"/>
          <w:sz w:val="24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28"/>
        </w:rPr>
      </w:pPr>
    </w:p>
    <w:p w:rsidR="00781C2B" w:rsidRPr="00AC7EEF" w:rsidRDefault="00781C2B" w:rsidP="00781C2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32"/>
          <w:szCs w:val="28"/>
        </w:rPr>
      </w:pPr>
    </w:p>
    <w:p w:rsidR="00781C2B" w:rsidRPr="00AC7EEF" w:rsidRDefault="00781C2B" w:rsidP="00781C2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DejaVu Sans" w:hAnsi="Times New Roman" w:cs="Times New Roman"/>
          <w:b/>
          <w:bCs/>
          <w:kern w:val="1"/>
          <w:sz w:val="32"/>
          <w:szCs w:val="28"/>
        </w:rPr>
      </w:pPr>
    </w:p>
    <w:p w:rsidR="00781C2B" w:rsidRPr="002C3DF1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2C3DF1" w:rsidRPr="002C3DF1" w:rsidRDefault="002C3DF1" w:rsidP="002C3DF1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2C3DF1">
        <w:rPr>
          <w:b/>
          <w:caps/>
          <w:sz w:val="32"/>
          <w:szCs w:val="28"/>
        </w:rPr>
        <w:t xml:space="preserve">Методические указания </w:t>
      </w:r>
    </w:p>
    <w:p w:rsidR="002C3DF1" w:rsidRPr="002C3DF1" w:rsidRDefault="002C3DF1" w:rsidP="002C3DF1">
      <w:pPr>
        <w:pStyle w:val="ad"/>
        <w:widowControl w:val="0"/>
        <w:jc w:val="center"/>
        <w:rPr>
          <w:b/>
          <w:sz w:val="32"/>
          <w:szCs w:val="28"/>
        </w:rPr>
      </w:pPr>
    </w:p>
    <w:p w:rsidR="002C3DF1" w:rsidRPr="0005772F" w:rsidRDefault="002C3DF1" w:rsidP="002C3DF1">
      <w:pPr>
        <w:pStyle w:val="ad"/>
        <w:widowControl w:val="0"/>
        <w:jc w:val="center"/>
        <w:rPr>
          <w:b/>
          <w:sz w:val="28"/>
          <w:szCs w:val="28"/>
        </w:rPr>
      </w:pPr>
      <w:r w:rsidRPr="0005772F">
        <w:rPr>
          <w:b/>
          <w:sz w:val="28"/>
          <w:szCs w:val="28"/>
        </w:rPr>
        <w:t xml:space="preserve">ПО  </w:t>
      </w:r>
      <w:r w:rsidR="0005772F" w:rsidRPr="0005772F">
        <w:rPr>
          <w:sz w:val="28"/>
          <w:szCs w:val="28"/>
        </w:rPr>
        <w:t xml:space="preserve"> </w:t>
      </w:r>
      <w:r w:rsidR="0005772F" w:rsidRPr="0005772F">
        <w:rPr>
          <w:b/>
          <w:sz w:val="28"/>
          <w:szCs w:val="28"/>
        </w:rPr>
        <w:t>ВЫПОЛНЕНИЮ ЗАДАНИЙ</w:t>
      </w:r>
      <w:r w:rsidR="0005772F" w:rsidRPr="0005772F">
        <w:rPr>
          <w:sz w:val="28"/>
          <w:szCs w:val="28"/>
        </w:rPr>
        <w:t xml:space="preserve"> </w:t>
      </w:r>
      <w:r w:rsidRPr="0005772F">
        <w:rPr>
          <w:rFonts w:eastAsia="DejaVu Sans"/>
          <w:b/>
          <w:kern w:val="1"/>
          <w:sz w:val="28"/>
          <w:szCs w:val="28"/>
        </w:rPr>
        <w:t xml:space="preserve">ПРОИЗВОДСТВЕННОЙ </w:t>
      </w:r>
      <w:r w:rsidRPr="0005772F">
        <w:rPr>
          <w:b/>
          <w:sz w:val="28"/>
          <w:szCs w:val="28"/>
        </w:rPr>
        <w:t>ПРАКТИКИ</w:t>
      </w:r>
      <w:r w:rsidR="0005772F" w:rsidRPr="0005772F">
        <w:rPr>
          <w:b/>
          <w:sz w:val="28"/>
          <w:szCs w:val="28"/>
        </w:rPr>
        <w:t xml:space="preserve"> И ОФОРМЛЕНИЮ</w:t>
      </w:r>
      <w:r w:rsidR="0005772F">
        <w:rPr>
          <w:b/>
          <w:sz w:val="32"/>
          <w:szCs w:val="28"/>
        </w:rPr>
        <w:t xml:space="preserve"> </w:t>
      </w:r>
      <w:r w:rsidR="0005772F" w:rsidRPr="0005772F">
        <w:rPr>
          <w:b/>
          <w:sz w:val="28"/>
          <w:szCs w:val="28"/>
        </w:rPr>
        <w:t>ОТЧЕТА</w:t>
      </w:r>
    </w:p>
    <w:p w:rsidR="002C3DF1" w:rsidRPr="0005772F" w:rsidRDefault="002C3DF1" w:rsidP="002C3DF1">
      <w:pPr>
        <w:pStyle w:val="ad"/>
        <w:widowControl w:val="0"/>
        <w:jc w:val="center"/>
        <w:rPr>
          <w:b/>
          <w:caps/>
          <w:sz w:val="28"/>
          <w:szCs w:val="28"/>
        </w:rPr>
      </w:pPr>
    </w:p>
    <w:p w:rsidR="00147477" w:rsidRPr="0005772F" w:rsidRDefault="00147477" w:rsidP="001474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2F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147477" w:rsidRPr="0005772F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2F">
        <w:rPr>
          <w:rFonts w:ascii="Times New Roman" w:hAnsi="Times New Roman" w:cs="Times New Roman"/>
          <w:b/>
          <w:sz w:val="28"/>
          <w:szCs w:val="28"/>
        </w:rPr>
        <w:t xml:space="preserve">ОРГАНИЗАЦИОННОМУ ОБЕСПЕЧЕНИЮ </w:t>
      </w:r>
    </w:p>
    <w:p w:rsidR="00147477" w:rsidRPr="0005772F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2F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СОЦИАЛЬНОЙ ЗАЩИТЫ НАСЕЛЕНИЯИ ОРГАНОВ ПЕНСИОННОГО ФОНДА </w:t>
      </w:r>
    </w:p>
    <w:p w:rsidR="00147477" w:rsidRPr="0005772F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47477" w:rsidRPr="0005772F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2F">
        <w:rPr>
          <w:rFonts w:ascii="Times New Roman" w:hAnsi="Times New Roman" w:cs="Times New Roman"/>
          <w:b/>
          <w:sz w:val="28"/>
          <w:szCs w:val="28"/>
        </w:rPr>
        <w:t>(ПМ.02)</w:t>
      </w:r>
    </w:p>
    <w:p w:rsidR="00147477" w:rsidRPr="00147477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477">
        <w:rPr>
          <w:rFonts w:ascii="Times New Roman" w:hAnsi="Times New Roman" w:cs="Times New Roman"/>
          <w:sz w:val="28"/>
          <w:szCs w:val="28"/>
        </w:rPr>
        <w:t xml:space="preserve"> специальности среднего профессионального образования </w:t>
      </w:r>
    </w:p>
    <w:p w:rsidR="00147477" w:rsidRPr="00147477" w:rsidRDefault="00E61735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</w:p>
    <w:p w:rsidR="00147477" w:rsidRPr="00147477" w:rsidRDefault="00147477" w:rsidP="0005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47477">
        <w:rPr>
          <w:rFonts w:ascii="Times New Roman" w:hAnsi="Times New Roman" w:cs="Times New Roman"/>
          <w:sz w:val="28"/>
          <w:szCs w:val="28"/>
        </w:rPr>
        <w:t xml:space="preserve"> (базовой подготовки)</w:t>
      </w:r>
    </w:p>
    <w:p w:rsidR="00147477" w:rsidRPr="0084337A" w:rsidRDefault="00147477" w:rsidP="0014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47477" w:rsidRPr="007F00E1" w:rsidRDefault="00147477" w:rsidP="00147477">
      <w:pPr>
        <w:shd w:val="clear" w:color="auto" w:fill="FFFFFF"/>
        <w:jc w:val="center"/>
        <w:rPr>
          <w:sz w:val="28"/>
        </w:rPr>
      </w:pPr>
    </w:p>
    <w:p w:rsidR="00147477" w:rsidRDefault="00147477" w:rsidP="001474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5772F" w:rsidRDefault="0005772F" w:rsidP="001474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7477" w:rsidRDefault="00147477" w:rsidP="001474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1C2B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05772F" w:rsidRDefault="0005772F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05772F" w:rsidRDefault="0005772F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05772F" w:rsidRDefault="0005772F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05772F" w:rsidRPr="0005772F" w:rsidRDefault="0005772F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147477" w:rsidRPr="0005772F" w:rsidRDefault="00147477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Белая Калитва </w:t>
      </w:r>
    </w:p>
    <w:p w:rsidR="00781C2B" w:rsidRPr="0005772F" w:rsidRDefault="00781C2B" w:rsidP="00781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kern w:val="1"/>
          <w:sz w:val="24"/>
          <w:szCs w:val="24"/>
        </w:rPr>
        <w:t>201</w:t>
      </w:r>
      <w:r w:rsidR="000D0507">
        <w:rPr>
          <w:rFonts w:ascii="Times New Roman" w:eastAsia="DejaVu Sans" w:hAnsi="Times New Roman" w:cs="Times New Roman"/>
          <w:kern w:val="1"/>
          <w:sz w:val="24"/>
          <w:szCs w:val="24"/>
        </w:rPr>
        <w:t>9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left="2835" w:right="-424" w:hanging="2835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AC7EEF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ОДОБРЕНО                                                                                </w:t>
      </w:r>
    </w:p>
    <w:p w:rsidR="00781C2B" w:rsidRPr="00AC7EEF" w:rsidRDefault="00781C2B" w:rsidP="00781C2B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цикловой     комиссией  </w:t>
      </w:r>
    </w:p>
    <w:p w:rsidR="00781C2B" w:rsidRPr="00AC7EEF" w:rsidRDefault="00E61735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40.02.01</w:t>
      </w:r>
      <w:r w:rsidR="00781C2B" w:rsidRPr="00AC7EEF">
        <w:rPr>
          <w:rFonts w:ascii="Times New Roman" w:hAnsi="Times New Roman" w:cs="Times New Roman"/>
          <w:sz w:val="24"/>
          <w:szCs w:val="24"/>
        </w:rPr>
        <w:t xml:space="preserve">   «Право и организация  </w:t>
      </w:r>
    </w:p>
    <w:p w:rsidR="00781C2B" w:rsidRPr="00AC7EEF" w:rsidRDefault="00781C2B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социального обеспечения»                                                                                                                                                         </w:t>
      </w:r>
    </w:p>
    <w:p w:rsidR="00781C2B" w:rsidRPr="00AC7EEF" w:rsidRDefault="00781C2B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Протокол № _______                                                      </w:t>
      </w:r>
    </w:p>
    <w:p w:rsidR="00781C2B" w:rsidRPr="00AC7EEF" w:rsidRDefault="00781C2B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от ___ ______________ 201</w:t>
      </w:r>
      <w:r w:rsidR="000D0507">
        <w:rPr>
          <w:rFonts w:ascii="Times New Roman" w:hAnsi="Times New Roman" w:cs="Times New Roman"/>
          <w:sz w:val="24"/>
          <w:szCs w:val="24"/>
        </w:rPr>
        <w:t>9</w:t>
      </w:r>
      <w:r w:rsidR="00147477" w:rsidRPr="0005772F">
        <w:rPr>
          <w:rFonts w:ascii="Times New Roman" w:hAnsi="Times New Roman" w:cs="Times New Roman"/>
          <w:sz w:val="24"/>
          <w:szCs w:val="24"/>
        </w:rPr>
        <w:t xml:space="preserve"> </w:t>
      </w:r>
      <w:r w:rsidRPr="00AC7EEF">
        <w:rPr>
          <w:rFonts w:ascii="Times New Roman" w:hAnsi="Times New Roman" w:cs="Times New Roman"/>
          <w:sz w:val="24"/>
          <w:szCs w:val="24"/>
        </w:rPr>
        <w:t>г</w:t>
      </w:r>
      <w:r w:rsidRPr="00AC7EE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81C2B" w:rsidRPr="00AC7EEF" w:rsidRDefault="00781C2B" w:rsidP="00781C2B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Председатель   ЦК      </w:t>
      </w:r>
    </w:p>
    <w:p w:rsidR="00781C2B" w:rsidRPr="00AC7EEF" w:rsidRDefault="00781C2B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______________(</w:t>
      </w:r>
      <w:r w:rsidR="000D0507">
        <w:rPr>
          <w:rFonts w:ascii="Times New Roman" w:hAnsi="Times New Roman" w:cs="Times New Roman"/>
          <w:sz w:val="24"/>
          <w:szCs w:val="24"/>
        </w:rPr>
        <w:t>Ивашкова Н.А.)</w:t>
      </w:r>
      <w:r w:rsidRPr="00AC7EE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781C2B" w:rsidRPr="00AC7EEF" w:rsidRDefault="00781C2B" w:rsidP="00781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1C2B" w:rsidRPr="00AC7EEF" w:rsidRDefault="00781C2B" w:rsidP="00781C2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</w:t>
      </w: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Организация – разработчик: ГБ</w:t>
      </w:r>
      <w:r w:rsidR="00E61735">
        <w:rPr>
          <w:rFonts w:ascii="Times New Roman" w:eastAsia="DejaVu Sans" w:hAnsi="Times New Roman" w:cs="Times New Roman"/>
          <w:kern w:val="1"/>
          <w:sz w:val="28"/>
          <w:szCs w:val="28"/>
        </w:rPr>
        <w:t>П</w:t>
      </w: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ОУ  РО «Б</w:t>
      </w:r>
      <w:r w:rsidR="00E61735">
        <w:rPr>
          <w:rFonts w:ascii="Times New Roman" w:eastAsia="DejaVu Sans" w:hAnsi="Times New Roman" w:cs="Times New Roman"/>
          <w:kern w:val="1"/>
          <w:sz w:val="28"/>
          <w:szCs w:val="28"/>
        </w:rPr>
        <w:t>ГИ</w:t>
      </w: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Т»</w:t>
      </w:r>
    </w:p>
    <w:p w:rsidR="00781C2B" w:rsidRPr="00AC7EEF" w:rsidRDefault="00781C2B" w:rsidP="0078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81C2B" w:rsidRPr="00AC7EEF" w:rsidRDefault="00781C2B" w:rsidP="00781C2B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EEF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AC7EEF">
        <w:rPr>
          <w:rFonts w:ascii="Times New Roman" w:hAnsi="Times New Roman" w:cs="Times New Roman"/>
          <w:sz w:val="28"/>
          <w:szCs w:val="28"/>
        </w:rPr>
        <w:t xml:space="preserve"> Людмила Ивановна, преподаватель  высшей категории ГБ</w:t>
      </w:r>
      <w:r w:rsidR="00E61735">
        <w:rPr>
          <w:rFonts w:ascii="Times New Roman" w:hAnsi="Times New Roman" w:cs="Times New Roman"/>
          <w:sz w:val="28"/>
          <w:szCs w:val="28"/>
        </w:rPr>
        <w:t>П</w:t>
      </w:r>
      <w:r w:rsidRPr="00AC7EEF">
        <w:rPr>
          <w:rFonts w:ascii="Times New Roman" w:hAnsi="Times New Roman" w:cs="Times New Roman"/>
          <w:sz w:val="28"/>
          <w:szCs w:val="28"/>
        </w:rPr>
        <w:t>ОУ РО «Б</w:t>
      </w:r>
      <w:r w:rsidR="00E61735">
        <w:rPr>
          <w:rFonts w:ascii="Times New Roman" w:hAnsi="Times New Roman" w:cs="Times New Roman"/>
          <w:sz w:val="28"/>
          <w:szCs w:val="28"/>
        </w:rPr>
        <w:t>ГИ</w:t>
      </w:r>
      <w:r w:rsidRPr="00AC7EEF">
        <w:rPr>
          <w:rFonts w:ascii="Times New Roman" w:hAnsi="Times New Roman" w:cs="Times New Roman"/>
          <w:sz w:val="28"/>
          <w:szCs w:val="28"/>
        </w:rPr>
        <w:t>Т».</w:t>
      </w:r>
    </w:p>
    <w:p w:rsidR="00781C2B" w:rsidRPr="00AC7EEF" w:rsidRDefault="00781C2B" w:rsidP="0078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1C2B" w:rsidRPr="00AC7EEF" w:rsidRDefault="00781C2B" w:rsidP="0078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C2B" w:rsidRPr="00AC7EEF" w:rsidRDefault="00781C2B" w:rsidP="00781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C2B" w:rsidRPr="00AC7EEF" w:rsidRDefault="00781C2B" w:rsidP="00781C2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781C2B" w:rsidRPr="00AC7EEF" w:rsidRDefault="00781C2B" w:rsidP="00781C2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DejaVu Sans" w:hAnsi="Times New Roman" w:cs="Times New Roman"/>
          <w:i/>
          <w:kern w:val="1"/>
          <w:sz w:val="32"/>
          <w:szCs w:val="32"/>
          <w:vertAlign w:val="superscript"/>
        </w:rPr>
      </w:pPr>
    </w:p>
    <w:p w:rsidR="00781C2B" w:rsidRPr="00AC7EEF" w:rsidRDefault="00781C2B" w:rsidP="00781C2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DejaVu Sans" w:hAnsi="Times New Roman" w:cs="Times New Roman"/>
          <w:i/>
          <w:caps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rPr>
          <w:rFonts w:ascii="Times New Roman" w:eastAsia="DejaVu Sans" w:hAnsi="Times New Roman" w:cs="Times New Roman"/>
          <w:kern w:val="1"/>
          <w:sz w:val="32"/>
          <w:szCs w:val="32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ind w:firstLine="1134"/>
        <w:jc w:val="center"/>
        <w:rPr>
          <w:rFonts w:ascii="Times New Roman" w:eastAsia="DejaVu Sans" w:hAnsi="Times New Roman" w:cs="Times New Roman"/>
          <w:kern w:val="1"/>
          <w:sz w:val="28"/>
          <w:szCs w:val="24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4"/>
        </w:rPr>
        <w:lastRenderedPageBreak/>
        <w:t>СОДЕРЖАНИЕ</w:t>
      </w: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</w:p>
    <w:tbl>
      <w:tblPr>
        <w:tblW w:w="0" w:type="auto"/>
        <w:tblInd w:w="959" w:type="dxa"/>
        <w:tblLook w:val="04A0"/>
      </w:tblPr>
      <w:tblGrid>
        <w:gridCol w:w="7196"/>
        <w:gridCol w:w="1664"/>
      </w:tblGrid>
      <w:tr w:rsidR="00AC7EEF" w:rsidRPr="00AC7EEF" w:rsidTr="00182824">
        <w:tc>
          <w:tcPr>
            <w:tcW w:w="7196" w:type="dxa"/>
          </w:tcPr>
          <w:p w:rsidR="00781C2B" w:rsidRPr="00AC7EEF" w:rsidRDefault="00781C2B" w:rsidP="00781C2B">
            <w:pPr>
              <w:widowControl w:val="0"/>
              <w:suppressAutoHyphens/>
              <w:spacing w:after="0" w:line="360" w:lineRule="auto"/>
              <w:ind w:right="-14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Введение……………………………………………………..</w:t>
            </w:r>
          </w:p>
        </w:tc>
        <w:tc>
          <w:tcPr>
            <w:tcW w:w="1664" w:type="dxa"/>
          </w:tcPr>
          <w:p w:rsidR="00781C2B" w:rsidRPr="00AC7EEF" w:rsidRDefault="00781C2B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4</w:t>
            </w:r>
          </w:p>
        </w:tc>
      </w:tr>
      <w:tr w:rsidR="00AC7EEF" w:rsidRPr="00AC7EEF" w:rsidTr="00182824">
        <w:tc>
          <w:tcPr>
            <w:tcW w:w="7196" w:type="dxa"/>
          </w:tcPr>
          <w:p w:rsidR="00781C2B" w:rsidRPr="00AC7EEF" w:rsidRDefault="00781C2B" w:rsidP="00781C2B">
            <w:pPr>
              <w:widowControl w:val="0"/>
              <w:suppressAutoHyphens/>
              <w:spacing w:after="0" w:line="360" w:lineRule="auto"/>
              <w:ind w:right="-14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1. Цели и задачи практики………………………………….</w:t>
            </w:r>
          </w:p>
        </w:tc>
        <w:tc>
          <w:tcPr>
            <w:tcW w:w="1664" w:type="dxa"/>
          </w:tcPr>
          <w:p w:rsidR="00781C2B" w:rsidRPr="00AC7EEF" w:rsidRDefault="00781C2B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5</w:t>
            </w:r>
          </w:p>
        </w:tc>
      </w:tr>
      <w:tr w:rsidR="00AC7EEF" w:rsidRPr="00AC7EEF" w:rsidTr="00182824">
        <w:tc>
          <w:tcPr>
            <w:tcW w:w="7196" w:type="dxa"/>
          </w:tcPr>
          <w:p w:rsidR="00AC7EEF" w:rsidRPr="00AC7EEF" w:rsidRDefault="00AC7EEF">
            <w:pPr>
              <w:rPr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sz w:val="28"/>
                <w:szCs w:val="28"/>
              </w:rPr>
              <w:t>2.Требования к студентам при прохождении практики</w:t>
            </w:r>
          </w:p>
        </w:tc>
        <w:tc>
          <w:tcPr>
            <w:tcW w:w="1664" w:type="dxa"/>
          </w:tcPr>
          <w:p w:rsidR="00AC7EEF" w:rsidRPr="00AC7EEF" w:rsidRDefault="00AC7EEF" w:rsidP="00AC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EEF" w:rsidRPr="00AC7EEF" w:rsidTr="00182824">
        <w:tc>
          <w:tcPr>
            <w:tcW w:w="7196" w:type="dxa"/>
          </w:tcPr>
          <w:p w:rsidR="00781C2B" w:rsidRPr="00AC7EEF" w:rsidRDefault="00781C2B" w:rsidP="00AC7EEF">
            <w:pPr>
              <w:pStyle w:val="a6"/>
              <w:ind w:left="0"/>
              <w:rPr>
                <w:rFonts w:eastAsia="DejaVu Sans"/>
                <w:color w:val="auto"/>
                <w:kern w:val="1"/>
              </w:rPr>
            </w:pPr>
            <w:r w:rsidRPr="00AC7EEF">
              <w:rPr>
                <w:rFonts w:eastAsia="DejaVu Sans"/>
                <w:color w:val="auto"/>
                <w:kern w:val="1"/>
              </w:rPr>
              <w:t xml:space="preserve">3. </w:t>
            </w:r>
            <w:r w:rsidR="00AC7EEF" w:rsidRPr="00AC7EEF">
              <w:rPr>
                <w:color w:val="auto"/>
                <w:szCs w:val="28"/>
              </w:rPr>
              <w:t>Документы, необходимые для защиты практики</w:t>
            </w:r>
            <w:r w:rsidRPr="00AC7EEF">
              <w:rPr>
                <w:rFonts w:eastAsia="DejaVu Sans"/>
                <w:color w:val="auto"/>
                <w:kern w:val="1"/>
              </w:rPr>
              <w:t>……</w:t>
            </w:r>
            <w:r w:rsidR="00AC7EEF" w:rsidRPr="00AC7EEF">
              <w:rPr>
                <w:rFonts w:eastAsia="DejaVu Sans"/>
                <w:color w:val="auto"/>
                <w:kern w:val="1"/>
              </w:rPr>
              <w:t>….</w:t>
            </w:r>
          </w:p>
        </w:tc>
        <w:tc>
          <w:tcPr>
            <w:tcW w:w="1664" w:type="dxa"/>
          </w:tcPr>
          <w:p w:rsidR="00781C2B" w:rsidRPr="00AC7EEF" w:rsidRDefault="00AC7EEF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7</w:t>
            </w:r>
          </w:p>
        </w:tc>
      </w:tr>
      <w:tr w:rsidR="00AC7EEF" w:rsidRPr="00AC7EEF" w:rsidTr="00182824">
        <w:tc>
          <w:tcPr>
            <w:tcW w:w="7196" w:type="dxa"/>
          </w:tcPr>
          <w:p w:rsidR="00AC7EEF" w:rsidRPr="00AC7EEF" w:rsidRDefault="00781C2B" w:rsidP="00781C2B">
            <w:pPr>
              <w:widowControl w:val="0"/>
              <w:suppressAutoHyphens/>
              <w:spacing w:after="0" w:line="360" w:lineRule="auto"/>
              <w:ind w:right="-14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 xml:space="preserve">4. </w:t>
            </w:r>
            <w:r w:rsidR="00AC7EEF"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Требования к оформлению отчета………………………..</w:t>
            </w:r>
          </w:p>
          <w:p w:rsidR="00781C2B" w:rsidRPr="00AC7EEF" w:rsidRDefault="00AC7EEF" w:rsidP="00781C2B">
            <w:pPr>
              <w:widowControl w:val="0"/>
              <w:suppressAutoHyphens/>
              <w:spacing w:after="0" w:line="360" w:lineRule="auto"/>
              <w:ind w:right="-14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5.</w:t>
            </w:r>
            <w:r w:rsidR="00781C2B"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Информационное обеспечение…………………………….</w:t>
            </w:r>
          </w:p>
        </w:tc>
        <w:tc>
          <w:tcPr>
            <w:tcW w:w="1664" w:type="dxa"/>
          </w:tcPr>
          <w:p w:rsidR="00781C2B" w:rsidRPr="00AC7EEF" w:rsidRDefault="00781C2B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10</w:t>
            </w:r>
          </w:p>
          <w:p w:rsidR="00AC7EEF" w:rsidRPr="00AC7EEF" w:rsidRDefault="00AC7EEF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11</w:t>
            </w:r>
          </w:p>
        </w:tc>
      </w:tr>
      <w:tr w:rsidR="00AC7EEF" w:rsidRPr="00AC7EEF" w:rsidTr="00182824">
        <w:tc>
          <w:tcPr>
            <w:tcW w:w="7196" w:type="dxa"/>
          </w:tcPr>
          <w:p w:rsidR="00781C2B" w:rsidRPr="00AC7EEF" w:rsidRDefault="00781C2B" w:rsidP="00781C2B">
            <w:pPr>
              <w:widowControl w:val="0"/>
              <w:suppressAutoHyphens/>
              <w:spacing w:after="0" w:line="360" w:lineRule="auto"/>
              <w:ind w:right="-141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Приложения …………………………………………………</w:t>
            </w:r>
          </w:p>
        </w:tc>
        <w:tc>
          <w:tcPr>
            <w:tcW w:w="1664" w:type="dxa"/>
          </w:tcPr>
          <w:p w:rsidR="00781C2B" w:rsidRPr="00AC7EEF" w:rsidRDefault="00781C2B" w:rsidP="00AC7EE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</w:pPr>
            <w:r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1</w:t>
            </w:r>
            <w:r w:rsidR="00AC7EEF" w:rsidRPr="00AC7EEF">
              <w:rPr>
                <w:rFonts w:ascii="Times New Roman" w:eastAsia="DejaVu Sans" w:hAnsi="Times New Roman" w:cs="Times New Roman"/>
                <w:kern w:val="1"/>
                <w:sz w:val="28"/>
                <w:szCs w:val="24"/>
              </w:rPr>
              <w:t>5</w:t>
            </w:r>
          </w:p>
        </w:tc>
      </w:tr>
    </w:tbl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4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Default="00781C2B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</w:pPr>
    </w:p>
    <w:p w:rsidR="00147477" w:rsidRDefault="00147477" w:rsidP="00781C2B">
      <w:pPr>
        <w:widowControl w:val="0"/>
        <w:suppressAutoHyphens/>
        <w:spacing w:after="0" w:line="252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</w:pPr>
    </w:p>
    <w:p w:rsidR="00781C2B" w:rsidRPr="00AC7EEF" w:rsidRDefault="00781C2B" w:rsidP="00781C2B">
      <w:pPr>
        <w:widowControl w:val="0"/>
        <w:suppressAutoHyphens/>
        <w:spacing w:after="0" w:line="252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4"/>
        </w:rPr>
      </w:pPr>
      <w:r w:rsidRPr="00AC7EEF">
        <w:rPr>
          <w:rFonts w:ascii="Times New Roman" w:eastAsia="DejaVu Sans" w:hAnsi="Times New Roman" w:cs="Times New Roman"/>
          <w:b/>
          <w:kern w:val="1"/>
          <w:sz w:val="28"/>
          <w:szCs w:val="24"/>
        </w:rPr>
        <w:t>Введение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662327" w:rsidRPr="00AC7EEF" w:rsidRDefault="00781C2B" w:rsidP="00E617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заданий и оформлению отчета о прохождении производственной практики по ПМ.0</w:t>
      </w:r>
      <w:r w:rsidR="00147477" w:rsidRPr="00147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27"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рганизационное об</w:t>
      </w:r>
      <w:r w:rsidR="00662327"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</w:t>
      </w:r>
      <w:r w:rsidR="00147477" w:rsidRPr="00147477">
        <w:rPr>
          <w:rFonts w:ascii="Times New Roman" w:hAnsi="Times New Roman" w:cs="Times New Roman"/>
          <w:sz w:val="28"/>
          <w:szCs w:val="28"/>
        </w:rPr>
        <w:t>деятельности учреждений социальной защиты населения</w:t>
      </w:r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147477">
        <w:rPr>
          <w:rFonts w:ascii="Times New Roman" w:hAnsi="Times New Roman" w:cs="Times New Roman"/>
          <w:sz w:val="28"/>
          <w:szCs w:val="28"/>
        </w:rPr>
        <w:t>П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147477">
        <w:rPr>
          <w:rFonts w:ascii="Times New Roman" w:hAnsi="Times New Roman" w:cs="Times New Roman"/>
          <w:sz w:val="28"/>
          <w:szCs w:val="28"/>
        </w:rPr>
        <w:t>Ф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онда </w:t>
      </w:r>
      <w:r w:rsidR="00147477">
        <w:rPr>
          <w:rFonts w:ascii="Times New Roman" w:hAnsi="Times New Roman" w:cs="Times New Roman"/>
          <w:sz w:val="28"/>
          <w:szCs w:val="28"/>
        </w:rPr>
        <w:t xml:space="preserve"> Р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47477">
        <w:rPr>
          <w:rFonts w:ascii="Times New Roman" w:hAnsi="Times New Roman" w:cs="Times New Roman"/>
          <w:sz w:val="28"/>
          <w:szCs w:val="28"/>
        </w:rPr>
        <w:t>Ф</w:t>
      </w:r>
      <w:r w:rsidR="00147477" w:rsidRPr="00147477">
        <w:rPr>
          <w:rFonts w:ascii="Times New Roman" w:hAnsi="Times New Roman" w:cs="Times New Roman"/>
          <w:sz w:val="28"/>
          <w:szCs w:val="28"/>
        </w:rPr>
        <w:t>едерации</w:t>
      </w:r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662327"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27" w:rsidRPr="00AC7EE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государственным образовательным стандартом среднего профессионального образования (далее ФГОС СПО) специальности  </w:t>
      </w:r>
      <w:r w:rsidR="00E61735">
        <w:rPr>
          <w:rFonts w:ascii="Times New Roman" w:hAnsi="Times New Roman" w:cs="Times New Roman"/>
          <w:bCs/>
          <w:iCs/>
          <w:sz w:val="28"/>
          <w:szCs w:val="28"/>
        </w:rPr>
        <w:t xml:space="preserve">40.02.01 </w:t>
      </w:r>
      <w:r w:rsidR="00662327" w:rsidRPr="00AC7EEF">
        <w:rPr>
          <w:rFonts w:ascii="Times New Roman" w:hAnsi="Times New Roman" w:cs="Times New Roman"/>
          <w:bCs/>
          <w:iCs/>
          <w:sz w:val="28"/>
          <w:szCs w:val="28"/>
        </w:rPr>
        <w:t>Право и организация социального обеспечения</w:t>
      </w:r>
      <w:r w:rsidR="00662327" w:rsidRPr="00AC7EEF">
        <w:rPr>
          <w:rFonts w:ascii="Times New Roman" w:hAnsi="Times New Roman" w:cs="Times New Roman"/>
          <w:sz w:val="28"/>
          <w:szCs w:val="28"/>
        </w:rPr>
        <w:t xml:space="preserve"> </w:t>
      </w:r>
      <w:r w:rsidR="00662327" w:rsidRPr="00E61735">
        <w:rPr>
          <w:rFonts w:ascii="Times New Roman" w:hAnsi="Times New Roman" w:cs="Times New Roman"/>
          <w:sz w:val="28"/>
          <w:szCs w:val="28"/>
        </w:rPr>
        <w:t>(</w:t>
      </w:r>
      <w:r w:rsidR="00E61735" w:rsidRPr="00E61735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12.05.2014 г. № 508</w:t>
      </w:r>
      <w:proofErr w:type="gramEnd"/>
      <w:r w:rsidR="00E61735" w:rsidRPr="00E61735">
        <w:rPr>
          <w:rFonts w:ascii="Times New Roman" w:hAnsi="Times New Roman" w:cs="Times New Roman"/>
          <w:sz w:val="28"/>
          <w:szCs w:val="28"/>
        </w:rPr>
        <w:t>), укрупненная группа специальностей 40.00.00 «Юриспруденция»</w:t>
      </w:r>
      <w:r w:rsidR="00662327" w:rsidRPr="00AC7EEF">
        <w:rPr>
          <w:rFonts w:ascii="Times New Roman" w:hAnsi="Times New Roman" w:cs="Times New Roman"/>
          <w:sz w:val="28"/>
          <w:szCs w:val="28"/>
        </w:rPr>
        <w:t>, и Учебным планом Г</w:t>
      </w:r>
      <w:r w:rsidR="00E61735">
        <w:rPr>
          <w:rFonts w:ascii="Times New Roman" w:hAnsi="Times New Roman" w:cs="Times New Roman"/>
          <w:sz w:val="28"/>
          <w:szCs w:val="28"/>
        </w:rPr>
        <w:t>П</w:t>
      </w:r>
      <w:r w:rsidR="00662327" w:rsidRPr="00AC7EEF">
        <w:rPr>
          <w:rFonts w:ascii="Times New Roman" w:hAnsi="Times New Roman" w:cs="Times New Roman"/>
          <w:sz w:val="28"/>
          <w:szCs w:val="28"/>
        </w:rPr>
        <w:t>БОУ  РО «Б</w:t>
      </w:r>
      <w:r w:rsidR="00E61735">
        <w:rPr>
          <w:rFonts w:ascii="Times New Roman" w:hAnsi="Times New Roman" w:cs="Times New Roman"/>
          <w:sz w:val="28"/>
          <w:szCs w:val="28"/>
        </w:rPr>
        <w:t>ГИ</w:t>
      </w:r>
      <w:r w:rsidR="00662327" w:rsidRPr="00AC7EEF">
        <w:rPr>
          <w:rFonts w:ascii="Times New Roman" w:hAnsi="Times New Roman" w:cs="Times New Roman"/>
          <w:sz w:val="28"/>
          <w:szCs w:val="28"/>
        </w:rPr>
        <w:t>Т» по данной специальности.</w:t>
      </w:r>
    </w:p>
    <w:p w:rsidR="00781C2B" w:rsidRPr="00AC7EEF" w:rsidRDefault="00781C2B" w:rsidP="00147477">
      <w:pPr>
        <w:keepNext/>
        <w:keepLines/>
        <w:spacing w:after="0" w:line="240" w:lineRule="auto"/>
        <w:ind w:left="74" w:firstLine="493"/>
        <w:jc w:val="both"/>
        <w:outlineLvl w:val="0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Общее руководство практикой осуществляет заместитель директора по  учебно-производственной работе. Практика осуществляется на основе договоров между </w:t>
      </w:r>
      <w:r w:rsidR="00662327"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образовательным учреждением (далее ОУ) </w:t>
      </w: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и Организациями, в соответствии с которыми Организации предоставляют места для прохождения практики. В договоре техникум  и Организация оговаривают все вопросы, касающиеся проведения практики. 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Руководителем практики от учебного заведения осуществляется консультирование по выполнению заданий, контроль посещения мест производственной практики, проверка отчетов по итогам практики и выставление оценок.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Руководитель практики от организации предоставляет  подготовленные рабочие места или участки, обеспечить фронтом работ согласно программам производственного обучения, необходимой документацией. По окончании практики подписывает отчет, аттестационный лист и характеристику </w:t>
      </w:r>
      <w:proofErr w:type="gramStart"/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обучающегося</w:t>
      </w:r>
      <w:proofErr w:type="gramEnd"/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. Подписи руководителя  скрепляются печатью организации.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kern w:val="1"/>
          <w:sz w:val="28"/>
          <w:szCs w:val="28"/>
          <w:shd w:val="clear" w:color="auto" w:fill="FFFF00"/>
        </w:rPr>
      </w:pPr>
    </w:p>
    <w:p w:rsidR="00781C2B" w:rsidRPr="00AC7EEF" w:rsidRDefault="00781C2B" w:rsidP="00781C2B">
      <w:pPr>
        <w:suppressAutoHyphens/>
        <w:spacing w:before="100" w:after="100" w:line="240" w:lineRule="auto"/>
        <w:ind w:left="284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781C2B" w:rsidRPr="00AC7EEF" w:rsidRDefault="00781C2B" w:rsidP="00781C2B">
      <w:pPr>
        <w:pageBreakBefore/>
        <w:suppressAutoHyphens/>
        <w:spacing w:before="100" w:after="10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b/>
          <w:kern w:val="1"/>
          <w:sz w:val="28"/>
          <w:szCs w:val="28"/>
        </w:rPr>
        <w:t>1.Цели и задачи практики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Производственная практика по профилю специальности направлена на формирование у студента профессиональных и общих компетенций,  приобретение практического опыта по виду профессиональной деятельности: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tbl>
      <w:tblPr>
        <w:tblW w:w="5000" w:type="pct"/>
        <w:tblLook w:val="01E0"/>
      </w:tblPr>
      <w:tblGrid>
        <w:gridCol w:w="1198"/>
        <w:gridCol w:w="8938"/>
      </w:tblGrid>
      <w:tr w:rsidR="00147477" w:rsidRPr="00AA3559" w:rsidTr="00147477">
        <w:tc>
          <w:tcPr>
            <w:tcW w:w="591" w:type="pct"/>
          </w:tcPr>
          <w:p w:rsidR="00147477" w:rsidRPr="00147477" w:rsidRDefault="00147477" w:rsidP="001474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bCs/>
                <w:sz w:val="28"/>
                <w:szCs w:val="28"/>
              </w:rPr>
              <w:t>ВПД 2</w:t>
            </w:r>
          </w:p>
        </w:tc>
        <w:tc>
          <w:tcPr>
            <w:tcW w:w="4409" w:type="pct"/>
          </w:tcPr>
          <w:p w:rsidR="00147477" w:rsidRPr="00147477" w:rsidRDefault="00147477" w:rsidP="0014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</w:tr>
      <w:tr w:rsidR="00147477" w:rsidRPr="004A7759" w:rsidTr="00147477">
        <w:tc>
          <w:tcPr>
            <w:tcW w:w="591" w:type="pct"/>
          </w:tcPr>
          <w:p w:rsidR="00147477" w:rsidRPr="00147477" w:rsidRDefault="00147477" w:rsidP="001474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bCs/>
                <w:sz w:val="28"/>
                <w:szCs w:val="28"/>
              </w:rPr>
              <w:t>ПК 2.1. </w:t>
            </w:r>
          </w:p>
        </w:tc>
        <w:tc>
          <w:tcPr>
            <w:tcW w:w="4409" w:type="pct"/>
          </w:tcPr>
          <w:p w:rsidR="00147477" w:rsidRPr="00147477" w:rsidRDefault="00147477" w:rsidP="0014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147477" w:rsidRPr="004A7759" w:rsidTr="00147477">
        <w:tc>
          <w:tcPr>
            <w:tcW w:w="591" w:type="pct"/>
          </w:tcPr>
          <w:p w:rsidR="00147477" w:rsidRPr="00147477" w:rsidRDefault="00147477" w:rsidP="001474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bCs/>
                <w:sz w:val="28"/>
                <w:szCs w:val="28"/>
              </w:rPr>
              <w:t>ПК 2.2. </w:t>
            </w:r>
          </w:p>
        </w:tc>
        <w:tc>
          <w:tcPr>
            <w:tcW w:w="4409" w:type="pct"/>
          </w:tcPr>
          <w:p w:rsidR="00147477" w:rsidRPr="00147477" w:rsidRDefault="00147477" w:rsidP="0014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</w:tr>
      <w:tr w:rsidR="00147477" w:rsidRPr="004A7759" w:rsidTr="00147477">
        <w:tc>
          <w:tcPr>
            <w:tcW w:w="591" w:type="pct"/>
          </w:tcPr>
          <w:p w:rsidR="00147477" w:rsidRPr="00147477" w:rsidRDefault="00147477" w:rsidP="001474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477">
              <w:rPr>
                <w:rFonts w:ascii="Times New Roman" w:hAnsi="Times New Roman" w:cs="Times New Roman"/>
                <w:bCs/>
                <w:sz w:val="28"/>
                <w:szCs w:val="28"/>
              </w:rPr>
              <w:t>ПК 2.3. </w:t>
            </w:r>
          </w:p>
        </w:tc>
        <w:tc>
          <w:tcPr>
            <w:tcW w:w="4409" w:type="pct"/>
          </w:tcPr>
          <w:p w:rsidR="00147477" w:rsidRPr="00147477" w:rsidRDefault="00147477" w:rsidP="0014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7">
              <w:rPr>
                <w:rFonts w:ascii="Times New Roman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781C2B" w:rsidRPr="00AC7EEF" w:rsidRDefault="00781C2B" w:rsidP="00781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EF">
        <w:rPr>
          <w:rFonts w:ascii="Times New Roman" w:hAnsi="Times New Roman" w:cs="Times New Roman"/>
          <w:b/>
          <w:sz w:val="28"/>
          <w:szCs w:val="28"/>
        </w:rPr>
        <w:t>1.1. Цели практики:</w:t>
      </w:r>
    </w:p>
    <w:p w:rsidR="00781C2B" w:rsidRPr="00AC7EEF" w:rsidRDefault="00781C2B" w:rsidP="00781C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Улучшение качества профессиональной подготовки студентов;</w:t>
      </w:r>
    </w:p>
    <w:p w:rsidR="00781C2B" w:rsidRPr="00AC7EEF" w:rsidRDefault="00781C2B" w:rsidP="00781C2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Закрепление и систематизация полученных знаний по </w:t>
      </w:r>
      <w:r w:rsidR="00147477">
        <w:rPr>
          <w:rFonts w:ascii="Times New Roman" w:hAnsi="Times New Roman" w:cs="Times New Roman"/>
          <w:sz w:val="28"/>
          <w:szCs w:val="28"/>
        </w:rPr>
        <w:t>о</w:t>
      </w:r>
      <w:r w:rsidR="00147477" w:rsidRPr="00147477">
        <w:rPr>
          <w:rFonts w:ascii="Times New Roman" w:hAnsi="Times New Roman" w:cs="Times New Roman"/>
          <w:sz w:val="28"/>
          <w:szCs w:val="28"/>
        </w:rPr>
        <w:t>рганизационно</w:t>
      </w:r>
      <w:r w:rsidR="00147477">
        <w:rPr>
          <w:rFonts w:ascii="Times New Roman" w:hAnsi="Times New Roman" w:cs="Times New Roman"/>
          <w:sz w:val="28"/>
          <w:szCs w:val="28"/>
        </w:rPr>
        <w:t>му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47477">
        <w:rPr>
          <w:rFonts w:ascii="Times New Roman" w:hAnsi="Times New Roman" w:cs="Times New Roman"/>
          <w:sz w:val="28"/>
          <w:szCs w:val="28"/>
        </w:rPr>
        <w:t>ю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 деятельности учреждений социальной защиты населения и органов Пенсионного фонда Российской Федерации</w:t>
      </w:r>
      <w:r w:rsidRPr="00AC7EEF">
        <w:rPr>
          <w:rFonts w:ascii="Times New Roman" w:hAnsi="Times New Roman" w:cs="Times New Roman"/>
          <w:sz w:val="28"/>
          <w:szCs w:val="28"/>
        </w:rPr>
        <w:t>;</w:t>
      </w:r>
    </w:p>
    <w:p w:rsidR="00781C2B" w:rsidRPr="00AC7EEF" w:rsidRDefault="00781C2B" w:rsidP="00781C2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Получение студентами представления о практической деятельности </w:t>
      </w:r>
      <w:r w:rsidR="00147477" w:rsidRPr="00147477">
        <w:rPr>
          <w:rFonts w:ascii="Times New Roman" w:hAnsi="Times New Roman" w:cs="Times New Roman"/>
          <w:sz w:val="28"/>
          <w:szCs w:val="28"/>
        </w:rPr>
        <w:t xml:space="preserve"> учреждений социальной защиты населения и органов Пенсионного фонда Российской Федерации</w:t>
      </w:r>
      <w:r w:rsidRPr="00AC7EEF">
        <w:rPr>
          <w:rFonts w:ascii="Times New Roman" w:hAnsi="Times New Roman" w:cs="Times New Roman"/>
          <w:sz w:val="28"/>
          <w:szCs w:val="28"/>
        </w:rPr>
        <w:t>;</w:t>
      </w:r>
    </w:p>
    <w:p w:rsidR="00147477" w:rsidRPr="00E17207" w:rsidRDefault="00781C2B" w:rsidP="00147477">
      <w:pPr>
        <w:pStyle w:val="af1"/>
        <w:numPr>
          <w:ilvl w:val="0"/>
          <w:numId w:val="17"/>
        </w:numPr>
        <w:tabs>
          <w:tab w:val="clear" w:pos="720"/>
          <w:tab w:val="num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EF">
        <w:rPr>
          <w:rFonts w:ascii="Times New Roman" w:hAnsi="Times New Roman" w:cs="Times New Roman"/>
          <w:sz w:val="28"/>
          <w:szCs w:val="28"/>
        </w:rPr>
        <w:t xml:space="preserve">Овладение профессиональными умениями и навыками по </w:t>
      </w:r>
      <w:r w:rsidR="00147477" w:rsidRPr="00E17207">
        <w:rPr>
          <w:rFonts w:ascii="Times New Roman" w:hAnsi="Times New Roman" w:cs="Times New Roman"/>
          <w:sz w:val="28"/>
          <w:szCs w:val="28"/>
        </w:rPr>
        <w:t>поддержани</w:t>
      </w:r>
      <w:r w:rsidR="00147477">
        <w:rPr>
          <w:rFonts w:ascii="Times New Roman" w:hAnsi="Times New Roman" w:cs="Times New Roman"/>
          <w:sz w:val="28"/>
          <w:szCs w:val="28"/>
        </w:rPr>
        <w:t>ю</w:t>
      </w:r>
      <w:r w:rsidR="00147477" w:rsidRPr="00E17207">
        <w:rPr>
          <w:rFonts w:ascii="Times New Roman" w:hAnsi="Times New Roman" w:cs="Times New Roman"/>
          <w:sz w:val="28"/>
          <w:szCs w:val="28"/>
        </w:rPr>
        <w:t xml:space="preserve"> в актуальном состоянии баз данных получателей пенсий, пособий, компенсаций, услуг, льгот и других социальных выплат с применением компьютерных технологий;</w:t>
      </w:r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="00147477" w:rsidRPr="00E17207">
        <w:rPr>
          <w:rFonts w:ascii="Times New Roman" w:hAnsi="Times New Roman" w:cs="Times New Roman"/>
          <w:sz w:val="28"/>
          <w:szCs w:val="28"/>
        </w:rPr>
        <w:t>выявления и осуществления учета лиц, нуждающихся в социальной защите;</w:t>
      </w:r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="00147477" w:rsidRPr="00E17207">
        <w:rPr>
          <w:rFonts w:ascii="Times New Roman" w:hAnsi="Times New Roman" w:cs="Times New Roman"/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  <w:proofErr w:type="gramEnd"/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="00147477" w:rsidRPr="00E17207">
        <w:rPr>
          <w:rFonts w:ascii="Times New Roman" w:hAnsi="Times New Roman" w:cs="Times New Roman"/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  <w:r w:rsidR="00147477">
        <w:rPr>
          <w:rFonts w:ascii="Times New Roman" w:hAnsi="Times New Roman" w:cs="Times New Roman"/>
          <w:sz w:val="28"/>
          <w:szCs w:val="28"/>
        </w:rPr>
        <w:t xml:space="preserve"> </w:t>
      </w:r>
      <w:r w:rsidR="00147477" w:rsidRPr="00E17207">
        <w:rPr>
          <w:rFonts w:ascii="Times New Roman" w:hAnsi="Times New Roman" w:cs="Times New Roman"/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781C2B" w:rsidRPr="00AC7EEF" w:rsidRDefault="00781C2B" w:rsidP="00781C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Формирование у обучающихся нравственных качеств личности;</w:t>
      </w:r>
    </w:p>
    <w:p w:rsidR="00781C2B" w:rsidRPr="00AC7EEF" w:rsidRDefault="00781C2B" w:rsidP="00781C2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Повышение мотивации к профессиональному самосовершенствованию, расширение профессионального кругозора;</w:t>
      </w:r>
    </w:p>
    <w:p w:rsidR="00781C2B" w:rsidRPr="00AC7EEF" w:rsidRDefault="00781C2B" w:rsidP="00781C2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Приобретение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практического опыта их применения: изучение дополнительного материала публикуемого в периодической печати, с целью актуализации знаний полученных в процессе обучения.</w:t>
      </w:r>
    </w:p>
    <w:p w:rsidR="00781C2B" w:rsidRPr="00AC7EEF" w:rsidRDefault="00781C2B" w:rsidP="00781C2B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EEF">
        <w:rPr>
          <w:rFonts w:ascii="Times New Roman" w:hAnsi="Times New Roman" w:cs="Times New Roman"/>
          <w:b/>
          <w:sz w:val="28"/>
          <w:szCs w:val="28"/>
        </w:rPr>
        <w:t>1.2. Задачи практики:</w:t>
      </w:r>
    </w:p>
    <w:p w:rsidR="00781C2B" w:rsidRPr="00AC7EEF" w:rsidRDefault="00781C2B" w:rsidP="00781C2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Получение обучающимися информации о будущей профессиональной деятельности, связанной с </w:t>
      </w:r>
      <w:r w:rsidR="00147477">
        <w:rPr>
          <w:rFonts w:ascii="Times New Roman" w:hAnsi="Times New Roman" w:cs="Times New Roman"/>
          <w:sz w:val="28"/>
          <w:szCs w:val="28"/>
        </w:rPr>
        <w:t xml:space="preserve">организацией работы </w:t>
      </w:r>
      <w:r w:rsidR="00147477" w:rsidRPr="00147477">
        <w:rPr>
          <w:rFonts w:ascii="Times New Roman" w:hAnsi="Times New Roman" w:cs="Times New Roman"/>
          <w:sz w:val="28"/>
          <w:szCs w:val="28"/>
        </w:rPr>
        <w:t>учреждений социальной защиты населения и органов Пенсионного фонда Российской Федерации</w:t>
      </w:r>
      <w:r w:rsidRPr="00AC7EEF">
        <w:rPr>
          <w:rFonts w:ascii="Times New Roman" w:hAnsi="Times New Roman" w:cs="Times New Roman"/>
          <w:sz w:val="28"/>
          <w:szCs w:val="28"/>
        </w:rPr>
        <w:t>;</w:t>
      </w:r>
    </w:p>
    <w:p w:rsidR="00781C2B" w:rsidRPr="00AC7EEF" w:rsidRDefault="00781C2B" w:rsidP="00781C2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Ознакомление с нормативными правовыми актами, приказами, инструкциями, регламентирующими </w:t>
      </w:r>
      <w:r w:rsidR="0014747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47477" w:rsidRPr="00147477">
        <w:rPr>
          <w:rFonts w:ascii="Times New Roman" w:hAnsi="Times New Roman" w:cs="Times New Roman"/>
          <w:sz w:val="28"/>
          <w:szCs w:val="28"/>
        </w:rPr>
        <w:t>учреждений социальной защиты населения и органов Пенсионного фонда Российской Федерации</w:t>
      </w:r>
      <w:r w:rsidRPr="00AC7EEF">
        <w:rPr>
          <w:rFonts w:ascii="Times New Roman" w:hAnsi="Times New Roman" w:cs="Times New Roman"/>
          <w:sz w:val="28"/>
          <w:szCs w:val="28"/>
        </w:rPr>
        <w:t>, принимающих студентов на практику;</w:t>
      </w:r>
    </w:p>
    <w:p w:rsidR="00781C2B" w:rsidRPr="00AC7EEF" w:rsidRDefault="00781C2B" w:rsidP="00781C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Получение учащимися навыков работы с правовыми документами;</w:t>
      </w:r>
    </w:p>
    <w:p w:rsidR="00781C2B" w:rsidRPr="00AC7EEF" w:rsidRDefault="00781C2B" w:rsidP="00781C2B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 применения различных отраслей права при составлении проектов </w:t>
      </w:r>
      <w:r w:rsidR="00147477">
        <w:rPr>
          <w:rFonts w:ascii="Times New Roman" w:hAnsi="Times New Roman" w:cs="Times New Roman"/>
          <w:sz w:val="28"/>
          <w:szCs w:val="28"/>
        </w:rPr>
        <w:t>документов</w:t>
      </w:r>
      <w:r w:rsidRPr="00AC7EEF">
        <w:rPr>
          <w:rFonts w:ascii="Times New Roman" w:hAnsi="Times New Roman" w:cs="Times New Roman"/>
          <w:sz w:val="28"/>
          <w:szCs w:val="28"/>
        </w:rPr>
        <w:t xml:space="preserve">, проведении консультаций, </w:t>
      </w:r>
      <w:r w:rsidR="00147477">
        <w:rPr>
          <w:rFonts w:ascii="Times New Roman" w:hAnsi="Times New Roman" w:cs="Times New Roman"/>
          <w:sz w:val="28"/>
          <w:szCs w:val="28"/>
        </w:rPr>
        <w:t>по вопросам пенсионного обеспечения и социальной защиты населения</w:t>
      </w:r>
      <w:r w:rsidRPr="00AC7EEF">
        <w:rPr>
          <w:rFonts w:ascii="Times New Roman" w:hAnsi="Times New Roman" w:cs="Times New Roman"/>
          <w:sz w:val="28"/>
          <w:szCs w:val="28"/>
        </w:rPr>
        <w:t>;</w:t>
      </w:r>
    </w:p>
    <w:p w:rsidR="00781C2B" w:rsidRPr="00AC7EEF" w:rsidRDefault="00781C2B" w:rsidP="00147477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   Приобретение практического опыта консультирования граждан по правовым вопросам;</w:t>
      </w:r>
    </w:p>
    <w:p w:rsidR="00781C2B" w:rsidRPr="00AC7EEF" w:rsidRDefault="00781C2B" w:rsidP="00147477">
      <w:pPr>
        <w:numPr>
          <w:ilvl w:val="0"/>
          <w:numId w:val="18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781C2B" w:rsidRPr="00AC7EEF" w:rsidRDefault="00781C2B" w:rsidP="00781C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B6B" w:rsidRPr="00AC7EEF" w:rsidRDefault="00F50B6B" w:rsidP="00AC7EE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EEF">
        <w:rPr>
          <w:rFonts w:ascii="Times New Roman" w:hAnsi="Times New Roman" w:cs="Times New Roman"/>
          <w:b/>
          <w:sz w:val="32"/>
          <w:szCs w:val="32"/>
        </w:rPr>
        <w:t>Требования к студентам при прохождении практики</w:t>
      </w:r>
    </w:p>
    <w:p w:rsidR="00F50B6B" w:rsidRPr="00AC7EEF" w:rsidRDefault="00F50B6B" w:rsidP="00F50B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EF">
        <w:rPr>
          <w:rFonts w:ascii="Times New Roman" w:hAnsi="Times New Roman" w:cs="Times New Roman"/>
          <w:b/>
          <w:sz w:val="28"/>
          <w:szCs w:val="28"/>
        </w:rPr>
        <w:t>2.1. До начала практики студент обязан:</w:t>
      </w:r>
    </w:p>
    <w:p w:rsidR="00F50B6B" w:rsidRPr="00AC7EEF" w:rsidRDefault="0067719F" w:rsidP="00F50B6B">
      <w:pPr>
        <w:pStyle w:val="a8"/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 w:rsidRPr="00AC7EEF">
        <w:rPr>
          <w:sz w:val="28"/>
        </w:rPr>
        <w:t>н</w:t>
      </w:r>
      <w:r w:rsidR="00F50B6B" w:rsidRPr="00AC7EEF">
        <w:rPr>
          <w:sz w:val="28"/>
        </w:rPr>
        <w:t xml:space="preserve">а первом </w:t>
      </w:r>
      <w:r w:rsidR="00F50B6B" w:rsidRPr="00AC7EEF">
        <w:rPr>
          <w:sz w:val="28"/>
          <w:szCs w:val="28"/>
        </w:rPr>
        <w:t xml:space="preserve">организационном собрании внимательно выслушать информацию руководителя практики от ОУ о предстоящей практике, ее целях, задачах, базах практик, а также о возможности выбора потенциальной базы прохождения практики;  </w:t>
      </w:r>
    </w:p>
    <w:p w:rsidR="00F50B6B" w:rsidRPr="00AC7EEF" w:rsidRDefault="0067719F" w:rsidP="00F50B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п</w:t>
      </w:r>
      <w:r w:rsidR="00F50B6B" w:rsidRPr="00AC7EEF">
        <w:rPr>
          <w:rFonts w:ascii="Times New Roman" w:hAnsi="Times New Roman" w:cs="Times New Roman"/>
          <w:sz w:val="28"/>
          <w:szCs w:val="28"/>
        </w:rPr>
        <w:t>рактикант может самостоятельно выбирать место прохождения практики, согласовав его с руководителем практики</w:t>
      </w:r>
      <w:r w:rsidRPr="00AC7EEF">
        <w:rPr>
          <w:rFonts w:ascii="Times New Roman" w:hAnsi="Times New Roman" w:cs="Times New Roman"/>
          <w:sz w:val="28"/>
          <w:szCs w:val="28"/>
        </w:rPr>
        <w:t xml:space="preserve"> </w:t>
      </w:r>
      <w:r w:rsidR="00F50B6B" w:rsidRPr="00AC7EEF">
        <w:rPr>
          <w:rFonts w:ascii="Times New Roman" w:hAnsi="Times New Roman" w:cs="Times New Roman"/>
          <w:sz w:val="28"/>
          <w:szCs w:val="28"/>
        </w:rPr>
        <w:t>при условии, что программа практики будет реализована в данной организации в полном объеме;</w:t>
      </w:r>
    </w:p>
    <w:p w:rsidR="00F50B6B" w:rsidRPr="00AC7EEF" w:rsidRDefault="00F50B6B" w:rsidP="00F50B6B">
      <w:pPr>
        <w:pStyle w:val="a6"/>
        <w:numPr>
          <w:ilvl w:val="0"/>
          <w:numId w:val="19"/>
        </w:numPr>
        <w:ind w:left="0" w:right="28" w:firstLine="360"/>
        <w:rPr>
          <w:color w:val="auto"/>
          <w:szCs w:val="28"/>
        </w:rPr>
      </w:pPr>
      <w:r w:rsidRPr="00AC7EEF">
        <w:rPr>
          <w:color w:val="auto"/>
          <w:szCs w:val="28"/>
        </w:rPr>
        <w:t xml:space="preserve">перед прохождением практики внимательно изучить программу практики, изучить учебную литературу, ознакомиться с методическими и инструктивными материалами о практике и пройти собеседование у руководителя практики,  с тем, чтобы быть подготовленными к решению конкретных вопросов, которые могут возникнуть при прохождении практики; </w:t>
      </w:r>
    </w:p>
    <w:p w:rsidR="00F50B6B" w:rsidRPr="00AC7EEF" w:rsidRDefault="00F50B6B" w:rsidP="00F50B6B">
      <w:pPr>
        <w:pStyle w:val="a6"/>
        <w:numPr>
          <w:ilvl w:val="0"/>
          <w:numId w:val="19"/>
        </w:numPr>
        <w:tabs>
          <w:tab w:val="left" w:pos="0"/>
        </w:tabs>
        <w:ind w:left="0" w:firstLine="360"/>
        <w:rPr>
          <w:color w:val="auto"/>
          <w:szCs w:val="28"/>
        </w:rPr>
      </w:pPr>
      <w:r w:rsidRPr="00AC7EEF">
        <w:rPr>
          <w:color w:val="auto"/>
          <w:szCs w:val="28"/>
        </w:rPr>
        <w:t xml:space="preserve">получить у </w:t>
      </w:r>
      <w:r w:rsidR="0067719F" w:rsidRPr="00AC7EEF">
        <w:rPr>
          <w:color w:val="auto"/>
          <w:szCs w:val="28"/>
        </w:rPr>
        <w:t xml:space="preserve"> руководителя </w:t>
      </w:r>
      <w:r w:rsidRPr="00AC7EEF">
        <w:rPr>
          <w:color w:val="auto"/>
          <w:szCs w:val="28"/>
        </w:rPr>
        <w:t xml:space="preserve">практики </w:t>
      </w:r>
      <w:r w:rsidR="0067719F" w:rsidRPr="00AC7EEF">
        <w:rPr>
          <w:color w:val="auto"/>
          <w:szCs w:val="28"/>
        </w:rPr>
        <w:t xml:space="preserve"> от ОУ задание на практику, формы</w:t>
      </w:r>
      <w:r w:rsidRPr="00AC7EEF">
        <w:rPr>
          <w:color w:val="auto"/>
        </w:rPr>
        <w:t xml:space="preserve"> дневник</w:t>
      </w:r>
      <w:r w:rsidR="0067719F" w:rsidRPr="00AC7EEF">
        <w:rPr>
          <w:color w:val="auto"/>
        </w:rPr>
        <w:t xml:space="preserve">а практики, </w:t>
      </w:r>
      <w:r w:rsidRPr="00AC7EEF">
        <w:rPr>
          <w:color w:val="auto"/>
        </w:rPr>
        <w:t>аттестационного листа</w:t>
      </w:r>
      <w:r w:rsidR="0067719F" w:rsidRPr="00AC7EEF">
        <w:rPr>
          <w:color w:val="auto"/>
        </w:rPr>
        <w:t xml:space="preserve"> и характеристики</w:t>
      </w:r>
      <w:r w:rsidRPr="00AC7EEF">
        <w:rPr>
          <w:color w:val="auto"/>
        </w:rPr>
        <w:t>.</w:t>
      </w:r>
    </w:p>
    <w:p w:rsidR="00F50B6B" w:rsidRPr="00AC7EEF" w:rsidRDefault="00F50B6B" w:rsidP="00F50B6B">
      <w:pPr>
        <w:pStyle w:val="a6"/>
        <w:tabs>
          <w:tab w:val="left" w:pos="0"/>
        </w:tabs>
        <w:ind w:left="0"/>
        <w:rPr>
          <w:color w:val="auto"/>
          <w:szCs w:val="28"/>
        </w:rPr>
      </w:pPr>
    </w:p>
    <w:p w:rsidR="00F50B6B" w:rsidRPr="00AC7EEF" w:rsidRDefault="0067719F" w:rsidP="00F50B6B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0B6B" w:rsidRPr="00AC7EEF">
        <w:rPr>
          <w:rFonts w:ascii="Times New Roman" w:hAnsi="Times New Roman" w:cs="Times New Roman"/>
          <w:b/>
          <w:bCs/>
          <w:sz w:val="28"/>
          <w:szCs w:val="28"/>
        </w:rPr>
        <w:t>.2. Во время прохождения практики студент обязан:</w:t>
      </w:r>
    </w:p>
    <w:p w:rsidR="00F50B6B" w:rsidRPr="00AC7EEF" w:rsidRDefault="00F50B6B" w:rsidP="00F50B6B">
      <w:pPr>
        <w:pStyle w:val="a6"/>
        <w:numPr>
          <w:ilvl w:val="0"/>
          <w:numId w:val="22"/>
        </w:numPr>
        <w:ind w:left="0" w:firstLine="360"/>
        <w:rPr>
          <w:color w:val="auto"/>
          <w:szCs w:val="28"/>
        </w:rPr>
      </w:pPr>
      <w:r w:rsidRPr="00AC7EEF">
        <w:rPr>
          <w:color w:val="auto"/>
          <w:szCs w:val="28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F50B6B" w:rsidRPr="00AC7EEF" w:rsidRDefault="00F50B6B" w:rsidP="00F50B6B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AC7EEF">
        <w:rPr>
          <w:rFonts w:ascii="Times New Roman" w:hAnsi="Times New Roman" w:cs="Times New Roman"/>
          <w:sz w:val="28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F50B6B" w:rsidRPr="00AC7EEF" w:rsidRDefault="00F50B6B" w:rsidP="00F50B6B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безопасности;</w:t>
      </w:r>
    </w:p>
    <w:p w:rsidR="00F50B6B" w:rsidRPr="00AC7EEF" w:rsidRDefault="00F50B6B" w:rsidP="00F50B6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своевременно выполнять все виды работ, предусмотренные программой проведения практики и соблюдать требования принимающей организации;</w:t>
      </w:r>
    </w:p>
    <w:p w:rsidR="00F50B6B" w:rsidRPr="00AC7EEF" w:rsidRDefault="00F50B6B" w:rsidP="00F50B6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проявлять инициативу в решении поставленных по практике задач и применять полученные теоретические знания и навыки;</w:t>
      </w:r>
    </w:p>
    <w:p w:rsidR="00F50B6B" w:rsidRPr="00AC7EEF" w:rsidRDefault="00F50B6B" w:rsidP="00F50B6B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AC7EEF">
        <w:rPr>
          <w:rFonts w:ascii="Times New Roman" w:hAnsi="Times New Roman" w:cs="Times New Roman"/>
          <w:sz w:val="28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F50B6B" w:rsidRPr="00AC7EEF" w:rsidRDefault="00F50B6B" w:rsidP="00F50B6B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AC7EEF">
        <w:rPr>
          <w:rFonts w:ascii="Times New Roman" w:hAnsi="Times New Roman" w:cs="Times New Roman"/>
          <w:sz w:val="28"/>
        </w:rPr>
        <w:t>перед окончанием практики составить отчет о прохождении практики и  заверить у руководителя практикой от организации дневник практики.</w:t>
      </w:r>
    </w:p>
    <w:p w:rsidR="00F50B6B" w:rsidRPr="00AC7EEF" w:rsidRDefault="00F50B6B" w:rsidP="00F50B6B">
      <w:pPr>
        <w:pStyle w:val="a6"/>
        <w:numPr>
          <w:ilvl w:val="0"/>
          <w:numId w:val="22"/>
        </w:numPr>
        <w:tabs>
          <w:tab w:val="left" w:pos="360"/>
        </w:tabs>
        <w:spacing w:line="360" w:lineRule="auto"/>
        <w:ind w:left="0" w:firstLine="360"/>
        <w:rPr>
          <w:color w:val="auto"/>
          <w:szCs w:val="28"/>
        </w:rPr>
      </w:pPr>
      <w:r w:rsidRPr="00AC7EEF">
        <w:rPr>
          <w:color w:val="auto"/>
          <w:szCs w:val="28"/>
        </w:rPr>
        <w:t>нести ответственность за выполняемую работу.</w:t>
      </w:r>
    </w:p>
    <w:p w:rsidR="00F50B6B" w:rsidRPr="00AC7EEF" w:rsidRDefault="00F50B6B" w:rsidP="00F50B6B">
      <w:pPr>
        <w:pStyle w:val="a6"/>
        <w:tabs>
          <w:tab w:val="left" w:pos="360"/>
        </w:tabs>
        <w:spacing w:line="360" w:lineRule="auto"/>
        <w:ind w:left="0"/>
        <w:rPr>
          <w:color w:val="auto"/>
          <w:szCs w:val="28"/>
        </w:rPr>
      </w:pPr>
    </w:p>
    <w:p w:rsidR="00F50B6B" w:rsidRPr="00AC7EEF" w:rsidRDefault="0067719F" w:rsidP="00F50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EF">
        <w:rPr>
          <w:rFonts w:ascii="Times New Roman" w:hAnsi="Times New Roman" w:cs="Times New Roman"/>
          <w:b/>
          <w:sz w:val="28"/>
          <w:szCs w:val="28"/>
        </w:rPr>
        <w:t>2</w:t>
      </w:r>
      <w:r w:rsidR="00F50B6B" w:rsidRPr="00AC7EEF">
        <w:rPr>
          <w:rFonts w:ascii="Times New Roman" w:hAnsi="Times New Roman" w:cs="Times New Roman"/>
          <w:b/>
          <w:sz w:val="28"/>
          <w:szCs w:val="28"/>
        </w:rPr>
        <w:t>.3. По окончании практики студент обязан:</w:t>
      </w:r>
    </w:p>
    <w:p w:rsidR="00F50B6B" w:rsidRPr="00AC7EEF" w:rsidRDefault="00F50B6B" w:rsidP="00F50B6B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своевременно представить руководителю 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практики от ОУ </w:t>
      </w:r>
      <w:r w:rsidRPr="00AC7EEF">
        <w:rPr>
          <w:rFonts w:ascii="Times New Roman" w:hAnsi="Times New Roman" w:cs="Times New Roman"/>
          <w:sz w:val="28"/>
          <w:szCs w:val="28"/>
        </w:rPr>
        <w:t>отчетную документацию о практике</w:t>
      </w:r>
      <w:r w:rsidRPr="00AC7EEF">
        <w:rPr>
          <w:rFonts w:ascii="Times New Roman" w:hAnsi="Times New Roman" w:cs="Times New Roman"/>
          <w:szCs w:val="28"/>
        </w:rPr>
        <w:t xml:space="preserve">: </w:t>
      </w:r>
      <w:r w:rsidRPr="00AC7EEF">
        <w:rPr>
          <w:rFonts w:ascii="Times New Roman" w:hAnsi="Times New Roman" w:cs="Times New Roman"/>
          <w:sz w:val="28"/>
          <w:szCs w:val="28"/>
        </w:rPr>
        <w:t>письменный отчет, аттестационный лист, дневник практики и характеристику, которые утверждаются руководителем практики от организации;</w:t>
      </w:r>
    </w:p>
    <w:p w:rsidR="00F50B6B" w:rsidRPr="00AC7EEF" w:rsidRDefault="00F50B6B" w:rsidP="00F50B6B">
      <w:pPr>
        <w:pStyle w:val="a6"/>
        <w:numPr>
          <w:ilvl w:val="0"/>
          <w:numId w:val="21"/>
        </w:numPr>
        <w:tabs>
          <w:tab w:val="left" w:pos="1440"/>
        </w:tabs>
        <w:ind w:left="0" w:firstLine="360"/>
        <w:rPr>
          <w:color w:val="auto"/>
          <w:szCs w:val="28"/>
        </w:rPr>
      </w:pPr>
      <w:r w:rsidRPr="00AC7EEF">
        <w:rPr>
          <w:color w:val="auto"/>
          <w:szCs w:val="28"/>
        </w:rPr>
        <w:t>защитить отчет о практике.</w:t>
      </w:r>
    </w:p>
    <w:p w:rsidR="00F50B6B" w:rsidRPr="00AC7EEF" w:rsidRDefault="00F50B6B" w:rsidP="00F50B6B">
      <w:pPr>
        <w:pStyle w:val="a6"/>
        <w:tabs>
          <w:tab w:val="left" w:pos="1440"/>
        </w:tabs>
        <w:ind w:left="0"/>
        <w:rPr>
          <w:color w:val="auto"/>
          <w:szCs w:val="28"/>
        </w:rPr>
      </w:pPr>
    </w:p>
    <w:p w:rsidR="00F50B6B" w:rsidRPr="00AC7EEF" w:rsidRDefault="0067719F" w:rsidP="00F50B6B">
      <w:pPr>
        <w:pStyle w:val="a6"/>
        <w:tabs>
          <w:tab w:val="left" w:pos="1440"/>
        </w:tabs>
        <w:ind w:left="0"/>
        <w:jc w:val="center"/>
        <w:rPr>
          <w:b/>
          <w:color w:val="auto"/>
          <w:szCs w:val="28"/>
        </w:rPr>
      </w:pPr>
      <w:r w:rsidRPr="00AC7EEF">
        <w:rPr>
          <w:b/>
          <w:color w:val="auto"/>
          <w:szCs w:val="28"/>
        </w:rPr>
        <w:t>2</w:t>
      </w:r>
      <w:r w:rsidR="00F50B6B" w:rsidRPr="00AC7EEF">
        <w:rPr>
          <w:b/>
          <w:color w:val="auto"/>
          <w:szCs w:val="28"/>
        </w:rPr>
        <w:t>.4. Студент вправе:</w:t>
      </w:r>
    </w:p>
    <w:p w:rsidR="00F50B6B" w:rsidRPr="00AC7EEF" w:rsidRDefault="00F50B6B" w:rsidP="00F50B6B">
      <w:pPr>
        <w:pStyle w:val="a8"/>
        <w:numPr>
          <w:ilvl w:val="0"/>
          <w:numId w:val="20"/>
        </w:numPr>
        <w:tabs>
          <w:tab w:val="clear" w:pos="720"/>
        </w:tabs>
        <w:spacing w:after="0"/>
        <w:ind w:left="0" w:firstLine="360"/>
        <w:jc w:val="both"/>
        <w:rPr>
          <w:sz w:val="28"/>
          <w:szCs w:val="28"/>
        </w:rPr>
      </w:pPr>
      <w:r w:rsidRPr="00AC7EEF">
        <w:rPr>
          <w:sz w:val="28"/>
          <w:szCs w:val="28"/>
        </w:rPr>
        <w:t>получить методические указания по прохождению практики, выполнению программы практики, составлению отчетной документации</w:t>
      </w:r>
      <w:r w:rsidR="0067719F" w:rsidRPr="00AC7EEF">
        <w:rPr>
          <w:sz w:val="28"/>
          <w:szCs w:val="28"/>
        </w:rPr>
        <w:t xml:space="preserve"> у руководителя практики от ОУ;</w:t>
      </w:r>
    </w:p>
    <w:p w:rsidR="00F50B6B" w:rsidRPr="00AC7EEF" w:rsidRDefault="00F50B6B" w:rsidP="00F50B6B">
      <w:pPr>
        <w:pStyle w:val="a6"/>
        <w:numPr>
          <w:ilvl w:val="0"/>
          <w:numId w:val="20"/>
        </w:numPr>
        <w:tabs>
          <w:tab w:val="left" w:pos="540"/>
        </w:tabs>
        <w:ind w:left="0" w:firstLine="360"/>
        <w:rPr>
          <w:color w:val="auto"/>
        </w:rPr>
      </w:pPr>
      <w:r w:rsidRPr="00AC7EEF">
        <w:rPr>
          <w:color w:val="auto"/>
        </w:rPr>
        <w:t>обращаться к руководителям практики по вопросам прохождения   практики;</w:t>
      </w:r>
    </w:p>
    <w:p w:rsidR="00F50B6B" w:rsidRPr="00AC7EEF" w:rsidRDefault="00F50B6B" w:rsidP="00F50B6B">
      <w:pPr>
        <w:pStyle w:val="a6"/>
        <w:tabs>
          <w:tab w:val="left" w:pos="1440"/>
        </w:tabs>
        <w:rPr>
          <w:color w:val="auto"/>
          <w:szCs w:val="28"/>
        </w:rPr>
      </w:pPr>
    </w:p>
    <w:p w:rsidR="00F50B6B" w:rsidRPr="00AC7EEF" w:rsidRDefault="00F50B6B" w:rsidP="00AC7EEF">
      <w:pPr>
        <w:pStyle w:val="a6"/>
        <w:numPr>
          <w:ilvl w:val="0"/>
          <w:numId w:val="30"/>
        </w:numPr>
        <w:jc w:val="center"/>
        <w:rPr>
          <w:b/>
          <w:color w:val="auto"/>
          <w:sz w:val="32"/>
          <w:szCs w:val="32"/>
        </w:rPr>
      </w:pPr>
      <w:r w:rsidRPr="00AC7EEF">
        <w:rPr>
          <w:b/>
          <w:color w:val="auto"/>
          <w:sz w:val="32"/>
          <w:szCs w:val="32"/>
        </w:rPr>
        <w:t>Документы, необходимы</w:t>
      </w:r>
      <w:r w:rsidR="00AC7EEF" w:rsidRPr="00AC7EEF">
        <w:rPr>
          <w:b/>
          <w:color w:val="auto"/>
          <w:sz w:val="32"/>
          <w:szCs w:val="32"/>
        </w:rPr>
        <w:t>е</w:t>
      </w:r>
      <w:r w:rsidRPr="00AC7EEF">
        <w:rPr>
          <w:b/>
          <w:color w:val="auto"/>
          <w:sz w:val="32"/>
          <w:szCs w:val="32"/>
        </w:rPr>
        <w:t xml:space="preserve"> для защиты практики</w:t>
      </w:r>
    </w:p>
    <w:p w:rsidR="00F50B6B" w:rsidRPr="00AC7EEF" w:rsidRDefault="00F50B6B" w:rsidP="00F50B6B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К защите по итогам практики студенты должны представить следующую документацию: 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характеристику</w:t>
      </w:r>
      <w:r w:rsidR="00147477">
        <w:rPr>
          <w:rFonts w:ascii="Times New Roman" w:hAnsi="Times New Roman" w:cs="Times New Roman"/>
          <w:sz w:val="28"/>
          <w:szCs w:val="28"/>
        </w:rPr>
        <w:t xml:space="preserve"> об освоении общих компетенций</w:t>
      </w:r>
      <w:r w:rsidRPr="00AC7EEF">
        <w:rPr>
          <w:rFonts w:ascii="Times New Roman" w:hAnsi="Times New Roman" w:cs="Times New Roman"/>
          <w:sz w:val="28"/>
          <w:szCs w:val="28"/>
        </w:rPr>
        <w:t>;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дневник</w:t>
      </w:r>
      <w:r w:rsidR="0014747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C7E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F50B6B" w:rsidRPr="00AC7EEF" w:rsidRDefault="0067719F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.1. Аттестационный лист заполняется руководителями практики от организации </w:t>
      </w:r>
      <w:r w:rsidR="00147477">
        <w:rPr>
          <w:rFonts w:ascii="Times New Roman" w:hAnsi="Times New Roman" w:cs="Times New Roman"/>
          <w:sz w:val="28"/>
          <w:szCs w:val="28"/>
        </w:rPr>
        <w:t xml:space="preserve">и ОУ, 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и  содержит сведения об уровне освоения обучающимися профессиональных компетенций, виды и объем выполненных работ. Качество работ выполненных работ оценивается по пятибалльной системе. 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Аттестационный лист предоставляется комиссии по сдаче экзамена по профессиональному модулю (приложение </w:t>
      </w:r>
      <w:r w:rsidR="0067719F" w:rsidRPr="00AC7EEF">
        <w:rPr>
          <w:rFonts w:ascii="Times New Roman" w:hAnsi="Times New Roman" w:cs="Times New Roman"/>
          <w:sz w:val="28"/>
          <w:szCs w:val="28"/>
        </w:rPr>
        <w:t>А</w:t>
      </w:r>
      <w:r w:rsidRPr="00AC7EEF">
        <w:rPr>
          <w:rFonts w:ascii="Times New Roman" w:hAnsi="Times New Roman" w:cs="Times New Roman"/>
          <w:sz w:val="28"/>
          <w:szCs w:val="28"/>
        </w:rPr>
        <w:t>).</w:t>
      </w:r>
    </w:p>
    <w:p w:rsidR="00F50B6B" w:rsidRPr="00AC7EEF" w:rsidRDefault="00F50B6B" w:rsidP="00F50B6B">
      <w:pPr>
        <w:pStyle w:val="a6"/>
        <w:ind w:left="0"/>
        <w:rPr>
          <w:color w:val="auto"/>
        </w:rPr>
      </w:pPr>
    </w:p>
    <w:p w:rsidR="00F50B6B" w:rsidRPr="00AC7EEF" w:rsidRDefault="0067719F" w:rsidP="00F50B6B">
      <w:pPr>
        <w:pStyle w:val="a6"/>
        <w:ind w:left="0"/>
        <w:rPr>
          <w:color w:val="auto"/>
        </w:rPr>
      </w:pPr>
      <w:r w:rsidRPr="00AC7EEF">
        <w:rPr>
          <w:color w:val="auto"/>
        </w:rPr>
        <w:t>3</w:t>
      </w:r>
      <w:r w:rsidR="00F50B6B" w:rsidRPr="00AC7EEF">
        <w:rPr>
          <w:color w:val="auto"/>
        </w:rPr>
        <w:t xml:space="preserve">.2. В характеристике фиксируется степень подготовленности студента для работы по данной специальности, уровень теоретических знаний, </w:t>
      </w:r>
      <w:r w:rsidR="002C3DF1">
        <w:rPr>
          <w:color w:val="auto"/>
        </w:rPr>
        <w:t xml:space="preserve">освоение общих компетенций, </w:t>
      </w:r>
      <w:r w:rsidR="00F50B6B" w:rsidRPr="00AC7EEF">
        <w:rPr>
          <w:color w:val="auto"/>
        </w:rPr>
        <w:t>умение организовать свой рабочий день и другие качества, проявленные студентом в период практики, замечания и пожелания студенту, а также общий вывод руководителя практики</w:t>
      </w:r>
      <w:r w:rsidR="001277FE" w:rsidRPr="00AC7EEF">
        <w:rPr>
          <w:color w:val="auto"/>
        </w:rPr>
        <w:t xml:space="preserve"> от организации</w:t>
      </w:r>
      <w:r w:rsidR="00F50B6B" w:rsidRPr="00AC7EEF">
        <w:rPr>
          <w:color w:val="auto"/>
        </w:rPr>
        <w:t xml:space="preserve"> о выполнении студентом программы практики</w:t>
      </w:r>
      <w:r w:rsidR="00F50B6B" w:rsidRPr="00AC7EEF">
        <w:rPr>
          <w:b/>
          <w:color w:val="auto"/>
        </w:rPr>
        <w:t xml:space="preserve"> (</w:t>
      </w:r>
      <w:r w:rsidR="00F50B6B" w:rsidRPr="00AC7EEF">
        <w:rPr>
          <w:color w:val="auto"/>
        </w:rPr>
        <w:t xml:space="preserve">приложение </w:t>
      </w:r>
      <w:r w:rsidRPr="00AC7EEF">
        <w:rPr>
          <w:color w:val="auto"/>
        </w:rPr>
        <w:t>Б</w:t>
      </w:r>
      <w:r w:rsidR="00F50B6B" w:rsidRPr="00AC7EEF">
        <w:rPr>
          <w:color w:val="auto"/>
        </w:rPr>
        <w:t>).</w:t>
      </w:r>
    </w:p>
    <w:p w:rsidR="00F50B6B" w:rsidRPr="00AC7EEF" w:rsidRDefault="00F50B6B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B6B" w:rsidRPr="00AC7EEF" w:rsidRDefault="0067719F" w:rsidP="00F50B6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.3. По окончании практики, каждый студент составляет в письменном виде отчет о прохождении практики (далее – отчет): </w:t>
      </w:r>
    </w:p>
    <w:p w:rsidR="00F50B6B" w:rsidRPr="00AC7EEF" w:rsidRDefault="00F50B6B" w:rsidP="00F50B6B">
      <w:pPr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- отчет (приложение </w:t>
      </w:r>
      <w:r w:rsidR="0067719F" w:rsidRPr="00AC7EEF">
        <w:rPr>
          <w:rFonts w:ascii="Times New Roman" w:hAnsi="Times New Roman" w:cs="Times New Roman"/>
          <w:sz w:val="28"/>
          <w:szCs w:val="28"/>
        </w:rPr>
        <w:t>В</w:t>
      </w:r>
      <w:r w:rsidRPr="00AC7EEF">
        <w:rPr>
          <w:rFonts w:ascii="Times New Roman" w:hAnsi="Times New Roman" w:cs="Times New Roman"/>
          <w:sz w:val="28"/>
          <w:szCs w:val="28"/>
        </w:rPr>
        <w:t>) утверждается работником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C7EEF">
        <w:rPr>
          <w:rFonts w:ascii="Times New Roman" w:hAnsi="Times New Roman" w:cs="Times New Roman"/>
          <w:sz w:val="28"/>
          <w:szCs w:val="28"/>
        </w:rPr>
        <w:t xml:space="preserve">, осуществлявшим непосредственное руководство практикой студента. </w:t>
      </w:r>
    </w:p>
    <w:p w:rsidR="00176C0B" w:rsidRPr="00AC7EEF" w:rsidRDefault="00F50B6B" w:rsidP="00176C0B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отчет выполняется в машинописной форме на листе формата А</w:t>
      </w:r>
      <w:proofErr w:type="gramStart"/>
      <w:r w:rsidRPr="00AC7E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7EEF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AC7EE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C7EEF">
        <w:rPr>
          <w:rFonts w:ascii="Times New Roman" w:hAnsi="Times New Roman" w:cs="Times New Roman"/>
          <w:sz w:val="28"/>
          <w:szCs w:val="28"/>
        </w:rPr>
        <w:t xml:space="preserve"> </w:t>
      </w:r>
      <w:r w:rsidRPr="00AC7EE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C7EEF">
        <w:rPr>
          <w:rFonts w:ascii="Times New Roman" w:hAnsi="Times New Roman" w:cs="Times New Roman"/>
          <w:sz w:val="28"/>
          <w:szCs w:val="28"/>
        </w:rPr>
        <w:t xml:space="preserve"> </w:t>
      </w:r>
      <w:r w:rsidRPr="00AC7EE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C7EEF">
        <w:rPr>
          <w:rFonts w:ascii="Times New Roman" w:hAnsi="Times New Roman" w:cs="Times New Roman"/>
          <w:sz w:val="28"/>
          <w:szCs w:val="28"/>
        </w:rPr>
        <w:t>, размер 14, интервал полуторный, левое поле 3 см, правое поле 1 см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, верхнее и нижнее поля 2 </w:t>
      </w:r>
      <w:r w:rsidRPr="00AC7EEF">
        <w:rPr>
          <w:rFonts w:ascii="Times New Roman" w:hAnsi="Times New Roman" w:cs="Times New Roman"/>
          <w:sz w:val="28"/>
          <w:szCs w:val="28"/>
        </w:rPr>
        <w:t xml:space="preserve"> см. Отчет должен иметь стандартный титульный лист. Объем отчета должен составлять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 10-15</w:t>
      </w:r>
      <w:r w:rsidRPr="00AC7EEF">
        <w:rPr>
          <w:rFonts w:ascii="Times New Roman" w:hAnsi="Times New Roman" w:cs="Times New Roman"/>
          <w:sz w:val="28"/>
          <w:szCs w:val="28"/>
        </w:rPr>
        <w:t xml:space="preserve"> страниц. </w:t>
      </w:r>
      <w:r w:rsidR="00176C0B"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Отчет пишется от 1-го лица в повествовательной форме; отступ первой строки – 1,25 см; расположение номера страниц – внизу по центру; номер страницы на первом листе (титульном) не ставится.</w:t>
      </w:r>
    </w:p>
    <w:p w:rsidR="00176C0B" w:rsidRPr="00AC7EEF" w:rsidRDefault="00176C0B" w:rsidP="00176C0B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3DF1" w:rsidRDefault="00F50B6B" w:rsidP="002C3DF1">
      <w:pPr>
        <w:pStyle w:val="ac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C7EEF">
        <w:rPr>
          <w:sz w:val="28"/>
          <w:szCs w:val="28"/>
        </w:rPr>
        <w:t xml:space="preserve"> Содержание отчета должно включать в себя: </w:t>
      </w:r>
    </w:p>
    <w:p w:rsidR="002C3DF1" w:rsidRPr="00573631" w:rsidRDefault="002C3DF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45D1C">
        <w:rPr>
          <w:sz w:val="28"/>
          <w:szCs w:val="28"/>
        </w:rPr>
        <w:t xml:space="preserve">итульный </w:t>
      </w:r>
      <w:r w:rsidRPr="00573631">
        <w:rPr>
          <w:sz w:val="28"/>
          <w:szCs w:val="28"/>
        </w:rPr>
        <w:t>лист</w:t>
      </w:r>
      <w:r>
        <w:rPr>
          <w:sz w:val="28"/>
          <w:szCs w:val="28"/>
        </w:rPr>
        <w:t>;</w:t>
      </w:r>
    </w:p>
    <w:p w:rsidR="002C3DF1" w:rsidRPr="00345D1C" w:rsidRDefault="002C3DF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5D1C">
        <w:rPr>
          <w:sz w:val="28"/>
          <w:szCs w:val="28"/>
        </w:rPr>
        <w:t xml:space="preserve">одержание; </w:t>
      </w:r>
    </w:p>
    <w:p w:rsidR="002C3DF1" w:rsidRPr="002C3DF1" w:rsidRDefault="002C3DF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3DF1">
        <w:rPr>
          <w:sz w:val="28"/>
          <w:szCs w:val="28"/>
        </w:rPr>
        <w:t xml:space="preserve">введение; </w:t>
      </w:r>
    </w:p>
    <w:p w:rsidR="002C3DF1" w:rsidRPr="002C3DF1" w:rsidRDefault="002C3DF1" w:rsidP="002C3DF1">
      <w:pPr>
        <w:numPr>
          <w:ilvl w:val="0"/>
          <w:numId w:val="35"/>
        </w:numPr>
        <w:tabs>
          <w:tab w:val="left" w:pos="142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>основная часть</w:t>
      </w:r>
      <w:r w:rsidR="00E63481">
        <w:rPr>
          <w:rFonts w:ascii="Times New Roman" w:hAnsi="Times New Roman" w:cs="Times New Roman"/>
          <w:sz w:val="28"/>
          <w:szCs w:val="28"/>
        </w:rPr>
        <w:t xml:space="preserve">; </w:t>
      </w:r>
      <w:r w:rsidRPr="002C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F1" w:rsidRDefault="00E6348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C3DF1">
        <w:rPr>
          <w:sz w:val="28"/>
          <w:szCs w:val="28"/>
        </w:rPr>
        <w:t>;</w:t>
      </w:r>
    </w:p>
    <w:p w:rsidR="002C3DF1" w:rsidRPr="00345D1C" w:rsidRDefault="002C3DF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5D1C">
        <w:rPr>
          <w:sz w:val="28"/>
          <w:szCs w:val="28"/>
        </w:rPr>
        <w:t>писок использованных источников;</w:t>
      </w:r>
    </w:p>
    <w:p w:rsidR="002C3DF1" w:rsidRPr="00345D1C" w:rsidRDefault="002C3DF1" w:rsidP="002C3DF1">
      <w:pPr>
        <w:pStyle w:val="ac"/>
        <w:widowControl w:val="0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5D1C">
        <w:rPr>
          <w:sz w:val="28"/>
          <w:szCs w:val="28"/>
        </w:rPr>
        <w:t>риложения.</w:t>
      </w:r>
    </w:p>
    <w:p w:rsidR="002C3DF1" w:rsidRDefault="002C3DF1" w:rsidP="002C3DF1">
      <w:pPr>
        <w:widowControl w:val="0"/>
        <w:spacing w:line="203" w:lineRule="atLeast"/>
        <w:rPr>
          <w:b/>
          <w:bCs/>
          <w:iCs/>
          <w:sz w:val="28"/>
          <w:szCs w:val="28"/>
        </w:rPr>
      </w:pPr>
    </w:p>
    <w:p w:rsidR="00F50B6B" w:rsidRPr="00AC7EEF" w:rsidRDefault="002C3DF1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тчет должен отражать выполнение задания программы практики, заданий и поручений, полученных от руководителя практики от организации. </w:t>
      </w:r>
    </w:p>
    <w:p w:rsidR="00F50B6B" w:rsidRPr="00AC7EEF" w:rsidRDefault="00F50B6B" w:rsidP="00F50B6B">
      <w:pPr>
        <w:pStyle w:val="a6"/>
        <w:tabs>
          <w:tab w:val="num" w:pos="900"/>
        </w:tabs>
        <w:ind w:left="0"/>
        <w:rPr>
          <w:color w:val="auto"/>
        </w:rPr>
      </w:pPr>
      <w:r w:rsidRPr="00AC7EEF">
        <w:rPr>
          <w:color w:val="auto"/>
        </w:rPr>
        <w:t xml:space="preserve"> </w:t>
      </w:r>
    </w:p>
    <w:p w:rsidR="00F50B6B" w:rsidRPr="00AC7EEF" w:rsidRDefault="0067719F" w:rsidP="00F50B6B">
      <w:pPr>
        <w:pStyle w:val="a6"/>
        <w:tabs>
          <w:tab w:val="num" w:pos="900"/>
        </w:tabs>
        <w:ind w:left="0"/>
        <w:rPr>
          <w:color w:val="auto"/>
          <w:szCs w:val="28"/>
        </w:rPr>
      </w:pPr>
      <w:r w:rsidRPr="00AC7EEF">
        <w:rPr>
          <w:color w:val="auto"/>
        </w:rPr>
        <w:t>3</w:t>
      </w:r>
      <w:r w:rsidR="00F50B6B" w:rsidRPr="00AC7EEF">
        <w:rPr>
          <w:color w:val="auto"/>
        </w:rPr>
        <w:t>.4.</w:t>
      </w:r>
      <w:r w:rsidR="00F50B6B" w:rsidRPr="00AC7EEF">
        <w:rPr>
          <w:color w:val="auto"/>
          <w:sz w:val="21"/>
          <w:szCs w:val="21"/>
        </w:rPr>
        <w:t xml:space="preserve"> </w:t>
      </w:r>
      <w:r w:rsidR="00F50B6B" w:rsidRPr="00AC7EEF">
        <w:rPr>
          <w:color w:val="auto"/>
        </w:rPr>
        <w:t xml:space="preserve">В период прохождения практики студентом ведется дневник практики (приложение </w:t>
      </w:r>
      <w:r w:rsidRPr="00AC7EEF">
        <w:rPr>
          <w:color w:val="auto"/>
        </w:rPr>
        <w:t>Г</w:t>
      </w:r>
      <w:r w:rsidR="00F50B6B" w:rsidRPr="00AC7EEF">
        <w:rPr>
          <w:color w:val="auto"/>
        </w:rPr>
        <w:t xml:space="preserve">). В дневнике практики записываются краткие сведения о проделанной работе в течение дня в соответствии с планом работы. </w:t>
      </w:r>
      <w:r w:rsidR="00F50B6B" w:rsidRPr="00AC7EEF">
        <w:rPr>
          <w:color w:val="auto"/>
          <w:szCs w:val="28"/>
        </w:rPr>
        <w:t xml:space="preserve">В качестве приложения к дневнику практики обучающийся </w:t>
      </w:r>
      <w:r w:rsidRPr="00AC7EEF">
        <w:rPr>
          <w:color w:val="auto"/>
          <w:szCs w:val="28"/>
        </w:rPr>
        <w:t xml:space="preserve">по желанию </w:t>
      </w:r>
      <w:r w:rsidR="00F50B6B" w:rsidRPr="00AC7EEF">
        <w:rPr>
          <w:color w:val="auto"/>
          <w:szCs w:val="28"/>
        </w:rPr>
        <w:t>оформляет графические, фото-, виде</w:t>
      </w:r>
      <w:proofErr w:type="gramStart"/>
      <w:r w:rsidR="00F50B6B" w:rsidRPr="00AC7EEF">
        <w:rPr>
          <w:color w:val="auto"/>
          <w:szCs w:val="28"/>
        </w:rPr>
        <w:t>о-</w:t>
      </w:r>
      <w:proofErr w:type="gramEnd"/>
      <w:r w:rsidR="00F50B6B" w:rsidRPr="00AC7EEF">
        <w:rPr>
          <w:color w:val="auto"/>
          <w:szCs w:val="28"/>
        </w:rPr>
        <w:t>, материалы, подтверждающие практический опыт, полученный на практике.</w:t>
      </w:r>
    </w:p>
    <w:p w:rsidR="00AC7EEF" w:rsidRDefault="00AC7EEF" w:rsidP="00F50B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50B6B" w:rsidRPr="00AC7EEF" w:rsidRDefault="0067719F" w:rsidP="00F50B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>.5. П</w:t>
      </w:r>
      <w:r w:rsidRPr="00AC7EEF">
        <w:rPr>
          <w:rFonts w:ascii="Times New Roman" w:hAnsi="Times New Roman" w:cs="Times New Roman"/>
          <w:sz w:val="28"/>
          <w:szCs w:val="28"/>
        </w:rPr>
        <w:t xml:space="preserve">рактика завершается </w:t>
      </w:r>
      <w:r w:rsidR="000F2D59">
        <w:rPr>
          <w:rFonts w:ascii="Times New Roman" w:hAnsi="Times New Roman" w:cs="Times New Roman"/>
          <w:sz w:val="28"/>
          <w:szCs w:val="28"/>
        </w:rPr>
        <w:t>дифференцированным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 зачетом.</w:t>
      </w:r>
    </w:p>
    <w:p w:rsidR="00F50B6B" w:rsidRPr="00AC7EEF" w:rsidRDefault="000F2D59" w:rsidP="00F50B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</w:t>
      </w:r>
      <w:r w:rsidR="00F50B6B" w:rsidRPr="00AC7EEF">
        <w:rPr>
          <w:rFonts w:ascii="Times New Roman" w:hAnsi="Times New Roman" w:cs="Times New Roman"/>
          <w:sz w:val="28"/>
          <w:szCs w:val="28"/>
        </w:rPr>
        <w:t>ачет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 осуществляется путем изучения </w:t>
      </w:r>
      <w:r w:rsidR="00F50B6B" w:rsidRPr="00AC7EEF">
        <w:rPr>
          <w:rFonts w:ascii="Times New Roman" w:hAnsi="Times New Roman" w:cs="Times New Roman"/>
          <w:sz w:val="28"/>
          <w:szCs w:val="28"/>
        </w:rPr>
        <w:t xml:space="preserve"> руководителем от </w:t>
      </w:r>
      <w:r w:rsidR="0067719F" w:rsidRPr="00AC7EEF">
        <w:rPr>
          <w:rFonts w:ascii="Times New Roman" w:hAnsi="Times New Roman" w:cs="Times New Roman"/>
          <w:sz w:val="28"/>
          <w:szCs w:val="28"/>
        </w:rPr>
        <w:t xml:space="preserve">ОУ </w:t>
      </w:r>
      <w:r w:rsidR="00F50B6B" w:rsidRPr="00AC7EEF">
        <w:rPr>
          <w:rFonts w:ascii="Times New Roman" w:hAnsi="Times New Roman" w:cs="Times New Roman"/>
          <w:sz w:val="28"/>
          <w:szCs w:val="28"/>
        </w:rPr>
        <w:t>отчетной документации студента и личной беседы со студентом.</w:t>
      </w:r>
    </w:p>
    <w:p w:rsidR="00F50B6B" w:rsidRPr="00AC7EEF" w:rsidRDefault="00176C0B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>.6. Критериями оценки практики являются:</w:t>
      </w:r>
    </w:p>
    <w:p w:rsidR="00F50B6B" w:rsidRPr="00AC7EEF" w:rsidRDefault="00F50B6B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- наличие положительного аттестационного листа; </w:t>
      </w:r>
    </w:p>
    <w:p w:rsidR="00F50B6B" w:rsidRPr="00AC7EEF" w:rsidRDefault="00F50B6B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- положительная характеристика от организации на </w:t>
      </w:r>
      <w:proofErr w:type="gramStart"/>
      <w:r w:rsidRPr="00AC7E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7E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0B6B" w:rsidRPr="00AC7EEF" w:rsidRDefault="00F50B6B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- полнота и своевременность представления дневника практики и отчета о практике в соответствии с заданием на практику.</w:t>
      </w:r>
    </w:p>
    <w:p w:rsidR="00F50B6B" w:rsidRPr="00AC7EEF" w:rsidRDefault="00F50B6B" w:rsidP="00F50B6B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AC7E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7EEF">
        <w:rPr>
          <w:rFonts w:ascii="Times New Roman" w:hAnsi="Times New Roman" w:cs="Times New Roman"/>
          <w:sz w:val="28"/>
          <w:szCs w:val="28"/>
        </w:rPr>
        <w:t xml:space="preserve"> профессиональных умений, уровень профессиональной подготовки.</w:t>
      </w:r>
    </w:p>
    <w:p w:rsidR="00F50B6B" w:rsidRPr="00AC7EEF" w:rsidRDefault="00F50B6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F50B6B" w:rsidRPr="00AC7EEF" w:rsidRDefault="00F50B6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проявлена инициатива в работе, но отсутствовал творческий поиск.</w:t>
      </w:r>
    </w:p>
    <w:p w:rsidR="00F50B6B" w:rsidRPr="00AC7EEF" w:rsidRDefault="00F50B6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Оценка «3 балла» ставится, если выполнена программа работы,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F50B6B" w:rsidRPr="00AC7EEF" w:rsidRDefault="00F50B6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Оценка «2 балла» ставится при не выполнении программы практики, отсутствии отчета, если имел дисциплинарные замечания в период работы.</w:t>
      </w:r>
    </w:p>
    <w:p w:rsidR="00F50B6B" w:rsidRPr="00AC7EEF" w:rsidRDefault="00176C0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>.7. 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</w:t>
      </w:r>
      <w:r w:rsidRPr="00AC7EEF">
        <w:rPr>
          <w:rFonts w:ascii="Times New Roman" w:hAnsi="Times New Roman" w:cs="Times New Roman"/>
          <w:sz w:val="28"/>
          <w:szCs w:val="28"/>
        </w:rPr>
        <w:t xml:space="preserve"> директора ОУ</w:t>
      </w:r>
      <w:r w:rsidR="00F50B6B" w:rsidRPr="00AC7EEF">
        <w:rPr>
          <w:rFonts w:ascii="Times New Roman" w:hAnsi="Times New Roman" w:cs="Times New Roman"/>
          <w:sz w:val="28"/>
          <w:szCs w:val="28"/>
        </w:rPr>
        <w:t>.</w:t>
      </w:r>
    </w:p>
    <w:p w:rsidR="00F50B6B" w:rsidRPr="00AC7EEF" w:rsidRDefault="00176C0B" w:rsidP="00F50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>3</w:t>
      </w:r>
      <w:r w:rsidR="00F50B6B" w:rsidRPr="00AC7EEF">
        <w:rPr>
          <w:rFonts w:ascii="Times New Roman" w:hAnsi="Times New Roman" w:cs="Times New Roman"/>
          <w:sz w:val="28"/>
          <w:szCs w:val="28"/>
        </w:rPr>
        <w:t>.8.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повторно, в сроки, установленные приказом</w:t>
      </w:r>
      <w:r w:rsidRPr="00AC7EEF">
        <w:rPr>
          <w:rFonts w:ascii="Times New Roman" w:hAnsi="Times New Roman" w:cs="Times New Roman"/>
          <w:sz w:val="28"/>
          <w:szCs w:val="28"/>
        </w:rPr>
        <w:t xml:space="preserve"> директора ОУ</w:t>
      </w:r>
      <w:r w:rsidR="00F50B6B" w:rsidRPr="00AC7EEF">
        <w:rPr>
          <w:rFonts w:ascii="Times New Roman" w:hAnsi="Times New Roman" w:cs="Times New Roman"/>
          <w:sz w:val="28"/>
          <w:szCs w:val="28"/>
        </w:rPr>
        <w:t>.</w:t>
      </w:r>
    </w:p>
    <w:p w:rsidR="00F50B6B" w:rsidRPr="00AC7EEF" w:rsidRDefault="00F50B6B" w:rsidP="00176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7EEF">
        <w:rPr>
          <w:rFonts w:ascii="Times New Roman" w:hAnsi="Times New Roman" w:cs="Times New Roman"/>
          <w:sz w:val="28"/>
          <w:szCs w:val="28"/>
        </w:rPr>
        <w:t xml:space="preserve"> </w:t>
      </w:r>
      <w:r w:rsidR="00176C0B" w:rsidRPr="00AC7EEF">
        <w:rPr>
          <w:rFonts w:ascii="Times New Roman" w:hAnsi="Times New Roman" w:cs="Times New Roman"/>
          <w:sz w:val="28"/>
          <w:szCs w:val="28"/>
        </w:rPr>
        <w:t>3</w:t>
      </w:r>
      <w:r w:rsidRPr="00AC7EEF">
        <w:rPr>
          <w:rFonts w:ascii="Times New Roman" w:hAnsi="Times New Roman" w:cs="Times New Roman"/>
          <w:sz w:val="28"/>
          <w:szCs w:val="28"/>
        </w:rPr>
        <w:t xml:space="preserve">.9 Результаты практики учитываются на квалификационном экзамене по модулю. Получение неудовлетворительной оценки за практику является основанием для не допуска к квалификационному экзамену по соответствующему модулю. </w:t>
      </w:r>
    </w:p>
    <w:p w:rsidR="00F50B6B" w:rsidRPr="00AC7EEF" w:rsidRDefault="00F50B6B" w:rsidP="00F50B6B">
      <w:pPr>
        <w:tabs>
          <w:tab w:val="num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0B6B" w:rsidRPr="00AC7EEF" w:rsidRDefault="00F50B6B" w:rsidP="00F50B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81C2B" w:rsidRPr="00AC7EEF" w:rsidRDefault="00176C0B" w:rsidP="00176C0B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b/>
          <w:kern w:val="1"/>
          <w:sz w:val="28"/>
          <w:szCs w:val="28"/>
        </w:rPr>
        <w:t>4</w:t>
      </w:r>
      <w:r w:rsidR="00781C2B" w:rsidRPr="00AC7EEF">
        <w:rPr>
          <w:rFonts w:ascii="Times New Roman" w:eastAsia="DejaVu Sans" w:hAnsi="Times New Roman" w:cs="Times New Roman"/>
          <w:b/>
          <w:kern w:val="1"/>
          <w:sz w:val="28"/>
          <w:szCs w:val="28"/>
        </w:rPr>
        <w:t>. Требования к оформлению отчета</w:t>
      </w:r>
    </w:p>
    <w:p w:rsidR="00781C2B" w:rsidRPr="00AC7EEF" w:rsidRDefault="00781C2B" w:rsidP="00781C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подготовленные практикантом и подтверждающие выполнение заданий по практике.</w:t>
      </w:r>
    </w:p>
    <w:p w:rsidR="002C3DF1" w:rsidRDefault="00781C2B" w:rsidP="002C3DF1">
      <w:pPr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Отчет оформляется в строгом соответствии с требованиями</w:t>
      </w:r>
      <w:r w:rsidR="00E6348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 </w:t>
      </w:r>
      <w:r w:rsidRPr="00E63481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Форма титульного листа приведена в приложении.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81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 </w:t>
      </w:r>
      <w:r w:rsidRPr="00E63481">
        <w:rPr>
          <w:rFonts w:ascii="Times New Roman" w:hAnsi="Times New Roman" w:cs="Times New Roman"/>
          <w:b/>
          <w:sz w:val="28"/>
          <w:szCs w:val="28"/>
        </w:rPr>
        <w:t xml:space="preserve">Заголовки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2C3DF1" w:rsidRPr="002C3DF1" w:rsidRDefault="00E6348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C3DF1" w:rsidRPr="002C3DF1">
        <w:rPr>
          <w:rFonts w:ascii="Times New Roman" w:hAnsi="Times New Roman" w:cs="Times New Roman"/>
          <w:sz w:val="28"/>
          <w:szCs w:val="28"/>
        </w:rPr>
        <w:t>, заключение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DF1" w:rsidRPr="002C3DF1">
        <w:rPr>
          <w:rFonts w:ascii="Times New Roman" w:hAnsi="Times New Roman" w:cs="Times New Roman"/>
          <w:sz w:val="28"/>
          <w:szCs w:val="28"/>
        </w:rPr>
        <w:t>список</w:t>
      </w:r>
      <w:r w:rsidRPr="00E63481">
        <w:rPr>
          <w:sz w:val="28"/>
          <w:szCs w:val="28"/>
        </w:rPr>
        <w:t xml:space="preserve"> </w:t>
      </w:r>
      <w:r w:rsidRPr="00E63481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2C3DF1" w:rsidRPr="002C3DF1">
        <w:rPr>
          <w:rFonts w:ascii="Times New Roman" w:hAnsi="Times New Roman" w:cs="Times New Roman"/>
          <w:sz w:val="28"/>
          <w:szCs w:val="28"/>
        </w:rPr>
        <w:t xml:space="preserve"> и приложения не нумеруются.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Заголовок набирается полужирным шрифтом (14 </w:t>
      </w:r>
      <w:proofErr w:type="spellStart"/>
      <w:r w:rsidRPr="002C3D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3DF1">
        <w:rPr>
          <w:rFonts w:ascii="Times New Roman" w:hAnsi="Times New Roman" w:cs="Times New Roman"/>
          <w:sz w:val="28"/>
          <w:szCs w:val="28"/>
        </w:rPr>
        <w:t>), межстрочный интервал – одинарный и выравнивается по центру. Точка в конце заголовка не ставится. Заголовок, состоящий из двух и более строк, печатается через один межстрочный интервал. Заголовок не имеет переносов, то есть в конце строки слово должно быть обязательно полным.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Заголовки разделов и подразделов следует отделять от основного текста межстрочным интервалом.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Каждый раздел, введение, заключение, </w:t>
      </w:r>
      <w:r w:rsidR="00E63481" w:rsidRPr="00E6348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2C3DF1">
        <w:rPr>
          <w:rFonts w:ascii="Times New Roman" w:hAnsi="Times New Roman" w:cs="Times New Roman"/>
          <w:sz w:val="28"/>
          <w:szCs w:val="28"/>
        </w:rPr>
        <w:t xml:space="preserve">, приложения начинаются с новой страницы.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 </w:t>
      </w:r>
      <w:r w:rsidRPr="00E63481">
        <w:rPr>
          <w:rFonts w:ascii="Times New Roman" w:hAnsi="Times New Roman" w:cs="Times New Roman"/>
          <w:b/>
          <w:sz w:val="28"/>
          <w:szCs w:val="28"/>
        </w:rPr>
        <w:t xml:space="preserve">Оформление текста </w:t>
      </w:r>
      <w:r w:rsidRPr="00E63481">
        <w:rPr>
          <w:rFonts w:ascii="Times New Roman" w:eastAsia="TimesNewRomanPSMT" w:hAnsi="Times New Roman" w:cs="Times New Roman"/>
          <w:b/>
          <w:sz w:val="28"/>
          <w:szCs w:val="28"/>
        </w:rPr>
        <w:t>отчета по практике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>Текст должен располагаться на одной стороне листа бумаги формата А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3DF1">
        <w:rPr>
          <w:rFonts w:ascii="Times New Roman" w:hAnsi="Times New Roman" w:cs="Times New Roman"/>
          <w:sz w:val="28"/>
          <w:szCs w:val="28"/>
        </w:rPr>
        <w:t xml:space="preserve"> (210х297 мм), иметь книжную ориентацию для основного текста и альбомную, если это необходимо, – для размещения схем, рисунков, таблиц и т.п.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2C3DF1">
        <w:rPr>
          <w:rFonts w:ascii="Times New Roman" w:hAnsi="Times New Roman" w:cs="Times New Roman"/>
          <w:sz w:val="28"/>
          <w:szCs w:val="28"/>
        </w:rPr>
        <w:t xml:space="preserve"> – 20 мм,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2C3DF1">
        <w:rPr>
          <w:rFonts w:ascii="Times New Roman" w:hAnsi="Times New Roman" w:cs="Times New Roman"/>
          <w:sz w:val="28"/>
          <w:szCs w:val="28"/>
        </w:rPr>
        <w:t xml:space="preserve"> – 20 мм,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2C3DF1">
        <w:rPr>
          <w:rFonts w:ascii="Times New Roman" w:hAnsi="Times New Roman" w:cs="Times New Roman"/>
          <w:sz w:val="28"/>
          <w:szCs w:val="28"/>
        </w:rPr>
        <w:t xml:space="preserve"> – 30 мм,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2C3DF1">
        <w:rPr>
          <w:rFonts w:ascii="Times New Roman" w:hAnsi="Times New Roman" w:cs="Times New Roman"/>
          <w:sz w:val="28"/>
          <w:szCs w:val="28"/>
        </w:rPr>
        <w:t xml:space="preserve"> – 10 мм.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Для ввода (и форматирования) текста используют: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DF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2C3DF1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DF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2C3DF1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2C3DF1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proofErr w:type="spellStart"/>
      <w:r w:rsidRPr="002C3DF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3D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межстрочный интервал – полуторный,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начертание – обычное,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C3DF1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2C3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>В тексте разрешается применять шрифтовые выделения (</w:t>
      </w:r>
      <w:proofErr w:type="gramStart"/>
      <w:r w:rsidRPr="000F2D59">
        <w:rPr>
          <w:rFonts w:ascii="Times New Roman" w:hAnsi="Times New Roman" w:cs="Times New Roman"/>
          <w:b/>
          <w:sz w:val="28"/>
          <w:szCs w:val="28"/>
        </w:rPr>
        <w:t>полужирный</w:t>
      </w:r>
      <w:proofErr w:type="gramEnd"/>
      <w:r w:rsidR="000F2D59">
        <w:rPr>
          <w:rFonts w:ascii="Times New Roman" w:hAnsi="Times New Roman" w:cs="Times New Roman"/>
          <w:b/>
          <w:sz w:val="28"/>
          <w:szCs w:val="28"/>
        </w:rPr>
        <w:t>)</w:t>
      </w:r>
      <w:r w:rsidRPr="002C3DF1">
        <w:rPr>
          <w:rFonts w:ascii="Times New Roman" w:hAnsi="Times New Roman" w:cs="Times New Roman"/>
          <w:sz w:val="28"/>
          <w:szCs w:val="28"/>
        </w:rPr>
        <w:t>.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Кавычки в тексте оформляются единообразно « ».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81">
        <w:rPr>
          <w:rFonts w:ascii="Times New Roman" w:hAnsi="Times New Roman" w:cs="Times New Roman"/>
          <w:b/>
          <w:sz w:val="28"/>
          <w:szCs w:val="28"/>
        </w:rPr>
        <w:t xml:space="preserve">Таблицы и иллюстрации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В </w:t>
      </w:r>
      <w:r w:rsidRPr="002C3DF1">
        <w:rPr>
          <w:rFonts w:ascii="Times New Roman" w:eastAsia="TimesNewRomanPSMT" w:hAnsi="Times New Roman" w:cs="Times New Roman"/>
          <w:sz w:val="28"/>
          <w:szCs w:val="28"/>
        </w:rPr>
        <w:t>отчете по производственной практике</w:t>
      </w:r>
      <w:r w:rsidRPr="002C3DF1">
        <w:rPr>
          <w:rFonts w:ascii="Times New Roman" w:hAnsi="Times New Roman" w:cs="Times New Roman"/>
          <w:sz w:val="28"/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2C3DF1" w:rsidRPr="00E6348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81">
        <w:rPr>
          <w:rFonts w:ascii="Times New Roman" w:hAnsi="Times New Roman" w:cs="Times New Roman"/>
          <w:b/>
          <w:sz w:val="28"/>
          <w:szCs w:val="28"/>
        </w:rPr>
        <w:t xml:space="preserve">Нумерация страниц </w:t>
      </w:r>
    </w:p>
    <w:p w:rsidR="002C3DF1" w:rsidRPr="002C3DF1" w:rsidRDefault="002C3DF1" w:rsidP="002C3D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В </w:t>
      </w:r>
      <w:r w:rsidRPr="002C3DF1">
        <w:rPr>
          <w:rFonts w:ascii="Times New Roman" w:eastAsia="TimesNewRomanPSMT" w:hAnsi="Times New Roman" w:cs="Times New Roman"/>
          <w:sz w:val="28"/>
          <w:szCs w:val="28"/>
        </w:rPr>
        <w:t>отчете по практике</w:t>
      </w:r>
      <w:r w:rsidRPr="002C3DF1">
        <w:rPr>
          <w:rFonts w:ascii="Times New Roman" w:hAnsi="Times New Roman" w:cs="Times New Roman"/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2C3DF1" w:rsidRPr="00D36D52" w:rsidRDefault="002C3DF1" w:rsidP="002C3DF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C3DF1">
        <w:rPr>
          <w:rFonts w:ascii="Times New Roman" w:hAnsi="Times New Roman" w:cs="Times New Roman"/>
          <w:sz w:val="28"/>
          <w:szCs w:val="28"/>
        </w:rPr>
        <w:t xml:space="preserve">Порядковый номер страницы следует ставить в середине нижнего поля страницы (на титульном листе, листе содержания номера страниц не ставятся). Первым нумерованным листом должна быть </w:t>
      </w:r>
      <w:r w:rsidR="00E63481">
        <w:rPr>
          <w:rFonts w:ascii="Times New Roman" w:hAnsi="Times New Roman" w:cs="Times New Roman"/>
          <w:sz w:val="28"/>
          <w:szCs w:val="28"/>
        </w:rPr>
        <w:t>третья</w:t>
      </w:r>
      <w:r w:rsidR="000F2D59">
        <w:rPr>
          <w:rFonts w:ascii="Times New Roman" w:hAnsi="Times New Roman" w:cs="Times New Roman"/>
          <w:sz w:val="28"/>
          <w:szCs w:val="28"/>
        </w:rPr>
        <w:t xml:space="preserve"> </w:t>
      </w:r>
      <w:r w:rsidRPr="002C3DF1">
        <w:rPr>
          <w:rFonts w:ascii="Times New Roman" w:hAnsi="Times New Roman" w:cs="Times New Roman"/>
          <w:sz w:val="28"/>
          <w:szCs w:val="28"/>
        </w:rPr>
        <w:t>страница. Страницы работы следует нумеровать арабскими цифрами</w:t>
      </w:r>
      <w:r w:rsidRPr="00D36D52">
        <w:rPr>
          <w:sz w:val="28"/>
          <w:szCs w:val="28"/>
        </w:rPr>
        <w:t xml:space="preserve">. </w:t>
      </w:r>
    </w:p>
    <w:p w:rsidR="00781C2B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0F2D59" w:rsidRDefault="000F2D59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0F2D59" w:rsidRDefault="000F2D59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0F2D59" w:rsidRDefault="000F2D59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0F2D59" w:rsidRDefault="000F2D59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0F2D59" w:rsidRPr="00AC7EEF" w:rsidRDefault="000F2D59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81C2B" w:rsidRPr="00AC7EEF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kern w:val="1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781C2B" w:rsidRPr="002C3DF1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682"/>
        <w:gridCol w:w="6237"/>
      </w:tblGrid>
      <w:tr w:rsidR="00781C2B" w:rsidRPr="002C3DF1" w:rsidTr="00182824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781C2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781C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Примечание</w:t>
            </w:r>
          </w:p>
        </w:tc>
      </w:tr>
      <w:tr w:rsidR="00781C2B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781C2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1.Титульный лист </w:t>
            </w:r>
          </w:p>
          <w:p w:rsidR="00781C2B" w:rsidRPr="002C3DF1" w:rsidRDefault="00781C2B" w:rsidP="00781C2B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1277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Оформляется согласно приложению </w:t>
            </w:r>
            <w:r w:rsidR="00EF30CB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. Содержит</w:t>
            </w:r>
            <w:proofErr w:type="gramEnd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подписи руководителей практики от организации и </w:t>
            </w:r>
            <w:r w:rsidR="001277FE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ОУ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, оценка выставляется как общая после проверки отчета руководителями практики от </w:t>
            </w:r>
            <w:r w:rsidR="00176C0B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ОУ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2C3DF1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F1" w:rsidRPr="002C3DF1" w:rsidRDefault="002C3DF1" w:rsidP="00781C2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1" w:rsidRPr="002C3DF1" w:rsidRDefault="002C3DF1" w:rsidP="001277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Перечисление информационных блоков отчёта с указанием соответствующих страниц</w:t>
            </w:r>
          </w:p>
        </w:tc>
      </w:tr>
      <w:tr w:rsidR="00781C2B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0F2D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2.</w:t>
            </w:r>
            <w:r w:rsidR="000F2D59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Задание на 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практик</w:t>
            </w:r>
            <w:r w:rsidR="000F2D59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176C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Предоставляется каждому студенту  содержит</w:t>
            </w:r>
            <w:proofErr w:type="gramEnd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наименование вида работ, и количество часов практики для их  выполнения, подписывается руководителями практики от </w:t>
            </w:r>
            <w:r w:rsidR="00176C0B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ОУ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, утверждается директором.</w:t>
            </w:r>
            <w:r w:rsidR="004C0E47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Приложение Д.</w:t>
            </w:r>
          </w:p>
        </w:tc>
      </w:tr>
      <w:tr w:rsidR="00781C2B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781C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3.Дневник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1277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Заполняется ежедневно, содержит краткую информацию о содержании выполненного вида работы, с</w:t>
            </w:r>
            <w:r w:rsidR="002C3DF1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ссылкой на приложение. Руководитель</w:t>
            </w:r>
            <w:r w:rsidR="001277FE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практики от организации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подписывает дневник каждый день, а по окончании практики ставит дату, подпись и печать</w:t>
            </w:r>
          </w:p>
        </w:tc>
      </w:tr>
      <w:tr w:rsidR="00781C2B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781C2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4.Аттестационный лист</w:t>
            </w:r>
          </w:p>
          <w:p w:rsidR="00781C2B" w:rsidRPr="002C3DF1" w:rsidRDefault="00781C2B" w:rsidP="00781C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A210F9">
            <w:pPr>
              <w:shd w:val="clear" w:color="auto" w:fill="FFFFFF"/>
              <w:spacing w:line="270" w:lineRule="atLeast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Заполняется руководителем практики от </w:t>
            </w:r>
            <w:r w:rsidR="00A210F9"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организации</w:t>
            </w: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В графе </w:t>
            </w:r>
            <w:proofErr w:type="gramStart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</w:t>
            </w:r>
            <w:proofErr w:type="gramEnd"/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«</w:t>
            </w:r>
            <w:proofErr w:type="gramStart"/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Отметка</w:t>
            </w:r>
            <w:proofErr w:type="gramEnd"/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 о </w:t>
            </w:r>
            <w:r w:rsidR="00A210F9"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качестве </w:t>
            </w:r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выполнени</w:t>
            </w:r>
            <w:r w:rsidR="00A210F9"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я</w:t>
            </w:r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,  подпись, печать» </w:t>
            </w:r>
            <w:r w:rsidR="00A210F9"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руководитель </w:t>
            </w:r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проставляет «ВЫПОЛНЕНО</w:t>
            </w:r>
            <w:r w:rsidR="00A210F9"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 с оценкой</w:t>
            </w:r>
            <w:r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», подпись, печать</w:t>
            </w:r>
            <w:r w:rsidR="00A210F9" w:rsidRPr="002C3DF1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 xml:space="preserve">. </w:t>
            </w:r>
            <w:r w:rsidR="00A210F9" w:rsidRPr="002C3DF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работ выполненных работ оценивается по пятибалльной системе. </w:t>
            </w:r>
          </w:p>
        </w:tc>
      </w:tr>
      <w:tr w:rsidR="002C3DF1" w:rsidRPr="002C3DF1" w:rsidTr="002C3DF1">
        <w:trPr>
          <w:trHeight w:val="76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F1" w:rsidRPr="002C3DF1" w:rsidRDefault="002C3DF1" w:rsidP="002C3DF1">
            <w:pPr>
              <w:spacing w:before="120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1" w:rsidRPr="002C3DF1" w:rsidRDefault="002C3DF1" w:rsidP="00251E50">
            <w:pPr>
              <w:spacing w:before="12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Перед началом практики руководитель выдаёт студенту задание на практику, содержащее цели и задачи её прохождения. Они включаются во введение. Здесь же следует описать объект (изучаемая часть предприятия, виды деятельности), предмет (содержание сущности и особенности всех видов деятельности предприятия (организации)). Объём введения не превышает 2-х страниц.</w:t>
            </w:r>
          </w:p>
        </w:tc>
      </w:tr>
      <w:tr w:rsidR="002C3DF1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F1" w:rsidRPr="002C3DF1" w:rsidRDefault="002C3DF1" w:rsidP="002C3DF1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iCs/>
                <w:sz w:val="28"/>
                <w:szCs w:val="28"/>
              </w:rPr>
              <w:t>Основная часть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1" w:rsidRPr="002C3DF1" w:rsidRDefault="002C3DF1" w:rsidP="00251E50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Оформляется согласно темам, предложенным в программе практики</w:t>
            </w:r>
            <w:r w:rsidR="00E63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исследование деятельности предприятия и анализ полученных результатов (в соответствии с заданием на практику).</w:t>
            </w:r>
          </w:p>
          <w:p w:rsidR="002C3DF1" w:rsidRPr="002C3DF1" w:rsidRDefault="002C3DF1" w:rsidP="00251E50">
            <w:pPr>
              <w:widowControl w:val="0"/>
              <w:tabs>
                <w:tab w:val="left" w:pos="90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</w:t>
            </w:r>
          </w:p>
        </w:tc>
      </w:tr>
      <w:tr w:rsidR="00E63481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81" w:rsidRPr="002C3DF1" w:rsidRDefault="00E63481" w:rsidP="002C3DF1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Заключение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81" w:rsidRPr="00E63481" w:rsidRDefault="00E63481" w:rsidP="00251E50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1">
              <w:rPr>
                <w:rFonts w:ascii="Times New Roman" w:hAnsi="Times New Roman" w:cs="Times New Roman"/>
                <w:sz w:val="28"/>
                <w:szCs w:val="28"/>
              </w:rPr>
              <w:t>На основе представленного материала в основной части отчёта подводятся итоги практики, отмечается выполнение цели, достижение задач. Это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следует выявить как положительные, так и отрицательные стороны деятельности организации базы-практики,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</w:t>
            </w:r>
          </w:p>
        </w:tc>
      </w:tr>
      <w:tr w:rsidR="002C3DF1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F1" w:rsidRPr="002C3DF1" w:rsidRDefault="002C3DF1" w:rsidP="002C3DF1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1" w:rsidRPr="002C3DF1" w:rsidRDefault="002C3DF1" w:rsidP="00251E50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F1">
              <w:rPr>
                <w:rFonts w:ascii="Times New Roman" w:hAnsi="Times New Roman" w:cs="Times New Roman"/>
                <w:sz w:val="28"/>
                <w:szCs w:val="28"/>
              </w:rPr>
              <w:t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</w:t>
            </w:r>
          </w:p>
        </w:tc>
      </w:tr>
      <w:tr w:rsidR="00781C2B" w:rsidRPr="002C3DF1" w:rsidTr="0018282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2B" w:rsidRPr="002C3DF1" w:rsidRDefault="00781C2B" w:rsidP="00781C2B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6.Приложения</w:t>
            </w:r>
          </w:p>
          <w:p w:rsidR="00781C2B" w:rsidRPr="002C3DF1" w:rsidRDefault="00781C2B" w:rsidP="00781C2B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2B" w:rsidRPr="002C3DF1" w:rsidRDefault="00781C2B" w:rsidP="00251E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2C3DF1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ведомостей и др.). На приложении делаются ссылки в «Дневнике производственной практики». Приложения имеют сквозную нумерацию. Номера приложений и страниц допускается ставить вручную.</w:t>
            </w:r>
          </w:p>
        </w:tc>
      </w:tr>
    </w:tbl>
    <w:p w:rsidR="00781C2B" w:rsidRPr="00AC7EEF" w:rsidRDefault="00781C2B" w:rsidP="00781C2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210F9" w:rsidRPr="00AC7EEF" w:rsidRDefault="00A210F9" w:rsidP="00EF30CB">
      <w:pPr>
        <w:widowControl w:val="0"/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DejaVu Sans" w:hAnsi="Times New Roman" w:cs="Times New Roman"/>
          <w:b/>
          <w:bCs/>
          <w:spacing w:val="-1"/>
          <w:kern w:val="1"/>
          <w:sz w:val="28"/>
          <w:szCs w:val="28"/>
        </w:rPr>
      </w:pPr>
    </w:p>
    <w:p w:rsidR="00781C2B" w:rsidRPr="00AC7EEF" w:rsidRDefault="00EF30CB" w:rsidP="00EF30CB">
      <w:pPr>
        <w:widowControl w:val="0"/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DejaVu Sans" w:hAnsi="Times New Roman" w:cs="Times New Roman"/>
          <w:b/>
          <w:bCs/>
          <w:spacing w:val="-1"/>
          <w:kern w:val="1"/>
          <w:sz w:val="28"/>
          <w:szCs w:val="28"/>
        </w:rPr>
      </w:pPr>
      <w:r w:rsidRPr="00AC7EEF">
        <w:rPr>
          <w:rFonts w:ascii="Times New Roman" w:eastAsia="DejaVu Sans" w:hAnsi="Times New Roman" w:cs="Times New Roman"/>
          <w:b/>
          <w:bCs/>
          <w:spacing w:val="-1"/>
          <w:kern w:val="1"/>
          <w:sz w:val="28"/>
          <w:szCs w:val="28"/>
        </w:rPr>
        <w:t>5</w:t>
      </w:r>
      <w:r w:rsidR="00781C2B" w:rsidRPr="00AC7EEF">
        <w:rPr>
          <w:rFonts w:ascii="Times New Roman" w:eastAsia="DejaVu Sans" w:hAnsi="Times New Roman" w:cs="Times New Roman"/>
          <w:b/>
          <w:bCs/>
          <w:spacing w:val="-1"/>
          <w:kern w:val="1"/>
          <w:sz w:val="28"/>
          <w:szCs w:val="28"/>
        </w:rPr>
        <w:t>. Информационное обеспечение</w:t>
      </w:r>
    </w:p>
    <w:p w:rsidR="00781C2B" w:rsidRPr="00AC7EEF" w:rsidRDefault="00781C2B" w:rsidP="00781C2B">
      <w:pPr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176C0B" w:rsidRPr="00AC7EEF" w:rsidRDefault="00176C0B" w:rsidP="00176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C7EEF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0F2D59" w:rsidRPr="0005772F" w:rsidRDefault="000F2D59" w:rsidP="000F2D59">
      <w:pPr>
        <w:pStyle w:val="Style10"/>
        <w:widowControl/>
        <w:spacing w:before="187"/>
        <w:ind w:left="14"/>
        <w:jc w:val="center"/>
        <w:rPr>
          <w:rStyle w:val="FontStyle76"/>
          <w:sz w:val="28"/>
          <w:szCs w:val="28"/>
        </w:rPr>
      </w:pPr>
      <w:r w:rsidRPr="0005772F">
        <w:rPr>
          <w:rStyle w:val="FontStyle76"/>
          <w:sz w:val="28"/>
          <w:szCs w:val="28"/>
        </w:rPr>
        <w:t>Нормативные акты</w:t>
      </w:r>
    </w:p>
    <w:p w:rsidR="000F2D59" w:rsidRPr="0005772F" w:rsidRDefault="000F2D59" w:rsidP="000F2D5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2F">
        <w:rPr>
          <w:rStyle w:val="blk"/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2-ФКЗ) // </w:t>
      </w:r>
      <w:r w:rsidRPr="0005772F">
        <w:rPr>
          <w:rFonts w:ascii="Times New Roman" w:hAnsi="Times New Roman" w:cs="Times New Roman"/>
          <w:sz w:val="28"/>
          <w:szCs w:val="28"/>
        </w:rPr>
        <w:t>СЗ РФ, 03.03.2014, № 9, ст. 851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Трудовой кодекс РФ от 30.12.2001 № 197-ФЗ // СЗ РФ. - 2002. № 1. Ч. 1. Ст. 3. (с после</w:t>
      </w:r>
      <w:r w:rsidRPr="0005772F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22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Кодекс РФ об административных правонарушениях от 30.12.2001 195-ФЗ // СЗ РФ. 2002. Ч. 1 № 1. Ст. 1.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Закон РФ «О занятости населении в РФ» 19.04.1991 № 1031-1 // СЗ РФ 1996. № 17. Ст. 1915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Закон РФ «О медицинском страховании граждан в РФ» от 28.06.1991 № 1499-1 // ВСНД РСФСР и ВС РФ 1991. № 27. Ст. 920.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Закон РФ от 12.02.1993 «О государственных гарантиях и компенсациях для лиц, работаю</w:t>
      </w:r>
      <w:r w:rsidRPr="0005772F">
        <w:rPr>
          <w:rStyle w:val="FontStyle81"/>
          <w:sz w:val="28"/>
          <w:szCs w:val="28"/>
        </w:rPr>
        <w:softHyphen/>
        <w:t>щих и проживающих в районах крайнего севера и приравненных к ним местностях» № 4520-1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Закон Российской Федерации от 12.02.1993г. № 4468-1 «О пенсионном обеспечении лиц, проходивших военную службу, службу в органах внутренних дел, Государственной проти</w:t>
      </w:r>
      <w:r w:rsidRPr="0005772F">
        <w:rPr>
          <w:rStyle w:val="FontStyle81"/>
          <w:sz w:val="28"/>
          <w:szCs w:val="28"/>
        </w:rPr>
        <w:softHyphen/>
        <w:t>вопожарной службе, органах по контролю за оборотом наркотических и психотропных ве</w:t>
      </w:r>
      <w:r w:rsidRPr="0005772F">
        <w:rPr>
          <w:rStyle w:val="FontStyle81"/>
          <w:sz w:val="28"/>
          <w:szCs w:val="28"/>
        </w:rPr>
        <w:softHyphen/>
        <w:t xml:space="preserve">ществ, учреждениях и органах уголовно-исполнительной системы, и их семей» // ВСНД РСФСР и </w:t>
      </w:r>
      <w:proofErr w:type="gramStart"/>
      <w:r w:rsidRPr="0005772F">
        <w:rPr>
          <w:rStyle w:val="FontStyle81"/>
          <w:sz w:val="28"/>
          <w:szCs w:val="28"/>
        </w:rPr>
        <w:t>ВС</w:t>
      </w:r>
      <w:proofErr w:type="gramEnd"/>
      <w:r w:rsidRPr="0005772F">
        <w:rPr>
          <w:rStyle w:val="FontStyle81"/>
          <w:sz w:val="28"/>
          <w:szCs w:val="28"/>
        </w:rPr>
        <w:t xml:space="preserve"> РФ 1993. №9. Ст. 328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Закон РФ «О социальной защите граждан, подвергшихся воздействию радиации вследствие катастрофы на чернобыльской АЭС» от 15.05.1991 № 1244-1 (с последующими изменения</w:t>
      </w:r>
      <w:r w:rsidRPr="0005772F">
        <w:rPr>
          <w:rStyle w:val="FontStyle81"/>
          <w:sz w:val="28"/>
          <w:szCs w:val="28"/>
        </w:rPr>
        <w:softHyphen/>
        <w:t>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«Основы законодательства РФ об охране здоровья граждан» (утв. ВС РФ 22.07.1993 № 5487-1) // ВСНД РСФСР и ВС РФ 1993. № 33. Ст. 1318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основах социального обслуживания населения РФ» от 10.12. 1995г. № 193-ФЗ // СЗ РФ 1995. № 50. Ст. 4872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статусе военнослужащих» 27.05.1998 № 76-ФЗ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дополнительных гарантиях социальной поддержке детей-сирот и детей, оставшихся без попечения родителей» 21.12.1996 № 159-ФЗ // СЗ РФ 1996. № 52. Ст. 5880 (с после</w:t>
      </w:r>
      <w:r w:rsidRPr="0005772F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социальном обслуживании граждан пожилого возраста и инвалидов» от 02.08.1995 № 122-ФЗ // СЗ РФ 1995. № 32. Ст. 3198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22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социальной защите инвалидов в РФ» от 24.11.1995. № 181-ФЗ // СЗ РФ 1995. № 48. Ст. 4563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основах системы профилактики безнадзорности и правонарушений несовершенно</w:t>
      </w:r>
      <w:r w:rsidRPr="0005772F">
        <w:rPr>
          <w:rStyle w:val="FontStyle81"/>
          <w:sz w:val="28"/>
          <w:szCs w:val="28"/>
        </w:rPr>
        <w:softHyphen/>
        <w:t>летних» 24.06.1999 № 120-ФЗ.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0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трудовых пенсиях в РФ» от 17.12.2001 № 173-ФЗ // СЗ РФ 2001. № 52. Ст. 4920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порядке установления размеров стипендий и социальных выплат в РФ» от 07.08.2000 № 122-ФЗ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инвестировании средств, для финансирования накопительной части трудовой пен</w:t>
      </w:r>
      <w:r w:rsidRPr="0005772F">
        <w:rPr>
          <w:rStyle w:val="FontStyle81"/>
          <w:sz w:val="28"/>
          <w:szCs w:val="28"/>
        </w:rPr>
        <w:softHyphen/>
        <w:t>сии в РФ» от 24.07.2002 № 111-ФЗ // СЗ РФ 2002. № 30. СТ. 3028 (с последующими изме</w:t>
      </w:r>
      <w:r w:rsidRPr="0005772F">
        <w:rPr>
          <w:rStyle w:val="FontStyle81"/>
          <w:sz w:val="28"/>
          <w:szCs w:val="28"/>
        </w:rPr>
        <w:softHyphen/>
        <w:t>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 xml:space="preserve">ФЗ «Об обязательном пенсионном страховании в РФ» от 15.12.2001 № 167-ФЗ // </w:t>
      </w:r>
      <w:proofErr w:type="spellStart"/>
      <w:r w:rsidRPr="0005772F">
        <w:rPr>
          <w:rStyle w:val="FontStyle81"/>
          <w:sz w:val="28"/>
          <w:szCs w:val="28"/>
        </w:rPr>
        <w:t>сз</w:t>
      </w:r>
      <w:proofErr w:type="spellEnd"/>
      <w:r w:rsidRPr="0005772F">
        <w:rPr>
          <w:rStyle w:val="FontStyle81"/>
          <w:sz w:val="28"/>
          <w:szCs w:val="28"/>
        </w:rPr>
        <w:t xml:space="preserve"> РФ 2001. № 51. СТ. 4832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государственных пособиях гражданам, имеющим детей» от 19.05.1995 № 81-ФЗ // СЗ РФ 1995. № 21. Ст. 1929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ветеранах» от 12.01.1995 № 5-ФЗ // СЗ РФ 1995 № 3. Ст. 168 (с последующими из</w:t>
      </w:r>
      <w:r w:rsidRPr="0005772F">
        <w:rPr>
          <w:rStyle w:val="FontStyle81"/>
          <w:sz w:val="28"/>
          <w:szCs w:val="28"/>
        </w:rPr>
        <w:softHyphen/>
        <w:t>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негосударственных пенсионных фондах» от 07.05.1998 № 75-ФЗ.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счётной палате» 11.01.1995 № 4-ФЗ (с последующими изменениями и дополнения</w:t>
      </w:r>
      <w:r w:rsidRPr="0005772F">
        <w:rPr>
          <w:rStyle w:val="FontStyle81"/>
          <w:sz w:val="28"/>
          <w:szCs w:val="28"/>
        </w:rPr>
        <w:softHyphen/>
        <w:t>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погребении и похоронном деле» от 12.01.1996№ 8-ФЗ//СЗ РФ 1996. № 3. Ст. 146.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государственной социальной помощи» от 17.07.1999 № 178-ФЗ // СЗ РФ 1999. № 29. Ст. 3699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государственном пенсионном обеспечении в РФ» от 15.12.2001 № 166-ФЗ // СЗ РФ 2001. № 51. СТ. 4831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 прожиточном минимуме в РФ» от 24.10.1997 № 134-ФЗ (с последующими измене</w:t>
      </w:r>
      <w:r w:rsidRPr="0005772F">
        <w:rPr>
          <w:rStyle w:val="FontStyle81"/>
          <w:sz w:val="28"/>
          <w:szCs w:val="28"/>
        </w:rPr>
        <w:softHyphen/>
        <w:t>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основах социального обслуживания населения в РФ» от 10.12.1995 №195-ФЗ (с по</w:t>
      </w:r>
      <w:r w:rsidRPr="0005772F">
        <w:rPr>
          <w:rStyle w:val="FontStyle81"/>
          <w:sz w:val="28"/>
          <w:szCs w:val="28"/>
        </w:rPr>
        <w:softHyphen/>
        <w:t>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основах обязательного социального страхования» от 16.07.1999 № 165-ФЗ // СЗ РФ 1999. № 29. Ст. 3686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основных гарантиях прав ребенка в Российской Федерации» от 24.07.1998. № 124-ФЗ // СЗ РФ 1998. № 31. Ст. 3802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Федеральный Закон «Об индивидуальном (персонифицированном) учете в системе государ</w:t>
      </w:r>
      <w:r w:rsidRPr="0005772F">
        <w:rPr>
          <w:rStyle w:val="FontStyle81"/>
          <w:sz w:val="28"/>
          <w:szCs w:val="28"/>
        </w:rPr>
        <w:softHyphen/>
        <w:t>ственного пенсионного страхования» от 01.04.96 № 27-ФЗ // СЗ РФ 1996. № 14. Ст. 1401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ФЗ «Об общих принципах организации законодательных (представительных) и исполни</w:t>
      </w:r>
      <w:r w:rsidRPr="0005772F">
        <w:rPr>
          <w:rStyle w:val="FontStyle81"/>
          <w:sz w:val="28"/>
          <w:szCs w:val="28"/>
        </w:rPr>
        <w:softHyphen/>
        <w:t>тельных органов государственной власти РФ» от 06.10.1999 № 184-ФЗ // СЗ РФ 1999. 3 42. Ст. 5005(с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Указ президента РФ «О системе и структуре федеральных органов исполнительной власти» № 314 от 09.03.2004.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Указ президента РФ от 20.03.2001 № 318 «О введении Государственной регистрации актов, издаваемых ПФ РФ, ФФОМС, ФССРФ и Государственной хлебной инспекции при Прави</w:t>
      </w:r>
      <w:r w:rsidRPr="0005772F">
        <w:rPr>
          <w:rStyle w:val="FontStyle81"/>
          <w:sz w:val="28"/>
          <w:szCs w:val="28"/>
        </w:rPr>
        <w:softHyphen/>
        <w:t>тельстве РФ»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Указ Президента от 09.03.2004 № 314 «О мерах по совершенствованию управления государ</w:t>
      </w:r>
      <w:r w:rsidRPr="0005772F">
        <w:rPr>
          <w:rStyle w:val="FontStyle81"/>
          <w:sz w:val="28"/>
          <w:szCs w:val="28"/>
        </w:rPr>
        <w:softHyphen/>
        <w:t>ственным пенсионным обеспечением в РФ» (с последующими изменениями и дополнения</w:t>
      </w:r>
      <w:r w:rsidRPr="0005772F">
        <w:rPr>
          <w:rStyle w:val="FontStyle81"/>
          <w:sz w:val="28"/>
          <w:szCs w:val="28"/>
        </w:rPr>
        <w:softHyphen/>
        <w:t>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Указ Президента «О дополнительных мерах государственной поддержки инвалидов» 02.10.1992 № 1157. (с последующими изменениями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от 17.04.2002 №244 «О плате за стационарное обслужи</w:t>
      </w:r>
      <w:r w:rsidRPr="0005772F">
        <w:rPr>
          <w:rStyle w:val="FontStyle81"/>
          <w:sz w:val="28"/>
          <w:szCs w:val="28"/>
        </w:rPr>
        <w:softHyphen/>
        <w:t>вание граждан пожилого возраста и инвалидов» (с последующими изменениями и дополне</w:t>
      </w:r>
      <w:r w:rsidRPr="0005772F">
        <w:rPr>
          <w:rStyle w:val="FontStyle81"/>
          <w:sz w:val="28"/>
          <w:szCs w:val="28"/>
        </w:rPr>
        <w:softHyphen/>
        <w:t>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от 24.07.2002 «Об утверждении Правил подсчета и под</w:t>
      </w:r>
      <w:r w:rsidRPr="0005772F">
        <w:rPr>
          <w:rStyle w:val="FontStyle81"/>
          <w:sz w:val="28"/>
          <w:szCs w:val="28"/>
        </w:rPr>
        <w:softHyphen/>
        <w:t>тверждения страхового стажа для установления трудовых пенсий» (с последующими изме</w:t>
      </w:r>
      <w:r w:rsidRPr="0005772F">
        <w:rPr>
          <w:rStyle w:val="FontStyle81"/>
          <w:sz w:val="28"/>
          <w:szCs w:val="28"/>
        </w:rPr>
        <w:softHyphen/>
        <w:t>нениями и дополнениями).</w:t>
      </w:r>
    </w:p>
    <w:p w:rsidR="000F2D59" w:rsidRPr="0005772F" w:rsidRDefault="000F2D59" w:rsidP="000F2D59">
      <w:pPr>
        <w:pStyle w:val="Style6"/>
        <w:widowControl/>
        <w:numPr>
          <w:ilvl w:val="0"/>
          <w:numId w:val="41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РФ: от 20.02.06 №95 «О порядке и условиях признания лица инвалидом»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от 15.04.96 № 473 «О порядке и условиях оплаты соци</w:t>
      </w:r>
      <w:r w:rsidRPr="0005772F">
        <w:rPr>
          <w:rStyle w:val="FontStyle81"/>
          <w:sz w:val="28"/>
          <w:szCs w:val="28"/>
        </w:rPr>
        <w:softHyphen/>
        <w:t>альных услуг, предоставляемых гражданам пожилого возраста и инвалидам государствен</w:t>
      </w:r>
      <w:r w:rsidRPr="0005772F">
        <w:rPr>
          <w:rStyle w:val="FontStyle81"/>
          <w:sz w:val="28"/>
          <w:szCs w:val="28"/>
        </w:rPr>
        <w:softHyphen/>
        <w:t>ными и муниципальными учреждениями»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Приказ Министерства юстиции Российской Федерации «Об утверждении Инструкции об организации работы по социальному обеспечению сотрудников и их семей в уголовно-исполнительной системе» от 30.12.2005г. № 258. (с последующими изменениями и допол</w:t>
      </w:r>
      <w:r w:rsidRPr="0005772F">
        <w:rPr>
          <w:rStyle w:val="FontStyle81"/>
          <w:sz w:val="28"/>
          <w:szCs w:val="28"/>
        </w:rPr>
        <w:softHyphen/>
        <w:t>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Приказ Федеральной службы безопасности Российской Федерации по организации пенси</w:t>
      </w:r>
      <w:r w:rsidRPr="0005772F">
        <w:rPr>
          <w:rStyle w:val="FontStyle81"/>
          <w:sz w:val="28"/>
          <w:szCs w:val="28"/>
        </w:rPr>
        <w:softHyphen/>
        <w:t>онного обеспечения в органах федеральной службы безопасности от 1 мая 2003г. № 302.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Приказ Министерства внутренних дел Российской Федерации 406 утверждении Инструкции об организации работы по пенсионному обеспечению в системе Министерства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Приказ МВД России от 27 мая 2005 года № 418 «Об утверждении инструкции об организа</w:t>
      </w:r>
      <w:r w:rsidRPr="0005772F">
        <w:rPr>
          <w:rStyle w:val="FontStyle81"/>
          <w:sz w:val="28"/>
          <w:szCs w:val="28"/>
        </w:rPr>
        <w:softHyphen/>
        <w:t>ции работы по пенсионному обеспечению в системе Министерства внутренних дел Россий</w:t>
      </w:r>
      <w:r w:rsidRPr="0005772F">
        <w:rPr>
          <w:rStyle w:val="FontStyle81"/>
          <w:sz w:val="28"/>
          <w:szCs w:val="28"/>
        </w:rPr>
        <w:softHyphen/>
        <w:t>ской Федерации» (зарегистрирован в Минюсте России 11 июля 2005г. № 6782) (с после</w:t>
      </w:r>
      <w:r w:rsidRPr="0005772F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от 05.11.1995 «О мерах по развитию сети учреждений со</w:t>
      </w:r>
      <w:r w:rsidRPr="0005772F">
        <w:rPr>
          <w:rStyle w:val="FontStyle81"/>
          <w:sz w:val="28"/>
          <w:szCs w:val="28"/>
        </w:rPr>
        <w:softHyphen/>
        <w:t>циальной помощи для лиц, оказавшихся в экстремальных условиях без определенного места жительства и занятий»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Минтруда России от 08.09.1993 № 150 «О перечне приоритетных профессий рабочих и служащих, овладение которыми даёт инвалидам наибольшую возможность быть конкурентоспособными на региональных рынках труда»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Правления ПФ РФ от 09.10.2000 «О создании управлений ПФ РФ в феде</w:t>
      </w:r>
      <w:r w:rsidRPr="0005772F">
        <w:rPr>
          <w:rStyle w:val="FontStyle81"/>
          <w:sz w:val="28"/>
          <w:szCs w:val="28"/>
        </w:rPr>
        <w:softHyphen/>
        <w:t>ральных округах»,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«Вопросы федеральной службы по финансовым рынкам» № 206 от 09.04.2004.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Правительства РФ от 30.06.2004 № 321 «Об утверждении положения о ми</w:t>
      </w:r>
      <w:r w:rsidRPr="0005772F">
        <w:rPr>
          <w:rStyle w:val="FontStyle81"/>
          <w:sz w:val="28"/>
          <w:szCs w:val="28"/>
        </w:rPr>
        <w:softHyphen/>
        <w:t>нистерстве здравоохранения и социального развития РФ»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before="7" w:line="240" w:lineRule="auto"/>
        <w:ind w:left="353" w:right="7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Постановление Верховного совета РФ от 27.12.1991 № 2122-1 «Вопросы пенсионного фонда РФ (России)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Положение о Пенсионном фонде РФ (России) в ред. Указа президента от 24.12.1993 №2288, ФЗ от 05.05.1997 № 77-ФЗ.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Положение о ФСФР от 30.06.2004. Утверждено Постановлением Правительства РФ № 317 от 30.06.2004.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«Положение о признании лица инвалидом» Утв. Постановлением Правительства РФ: от 13.08.96 № 965 (с последующими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Методические рекомендации по организации работы в Министерстве обороны Российской федерации по обеспечению и социальному обслуживанию пенсионеров из числа лиц, уво</w:t>
      </w:r>
      <w:r w:rsidRPr="0005772F">
        <w:rPr>
          <w:rStyle w:val="FontStyle81"/>
          <w:sz w:val="28"/>
          <w:szCs w:val="28"/>
        </w:rPr>
        <w:softHyphen/>
        <w:t xml:space="preserve">ленных с военной службы, и членов их семей (разработаны </w:t>
      </w:r>
      <w:proofErr w:type="spellStart"/>
      <w:r w:rsidRPr="0005772F">
        <w:rPr>
          <w:rStyle w:val="FontStyle81"/>
          <w:sz w:val="28"/>
          <w:szCs w:val="28"/>
        </w:rPr>
        <w:t>ГлавФЭУ</w:t>
      </w:r>
      <w:proofErr w:type="spellEnd"/>
      <w:r w:rsidRPr="0005772F">
        <w:rPr>
          <w:rStyle w:val="FontStyle81"/>
          <w:sz w:val="28"/>
          <w:szCs w:val="28"/>
        </w:rPr>
        <w:t xml:space="preserve"> МО РФ) (с после</w:t>
      </w:r>
      <w:r w:rsidRPr="0005772F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 xml:space="preserve">Рекомендации об организации </w:t>
      </w:r>
      <w:proofErr w:type="gramStart"/>
      <w:r w:rsidRPr="0005772F">
        <w:rPr>
          <w:rStyle w:val="FontStyle81"/>
          <w:sz w:val="28"/>
          <w:szCs w:val="28"/>
        </w:rPr>
        <w:t>контроля за</w:t>
      </w:r>
      <w:proofErr w:type="gramEnd"/>
      <w:r w:rsidRPr="0005772F">
        <w:rPr>
          <w:rStyle w:val="FontStyle81"/>
          <w:sz w:val="28"/>
          <w:szCs w:val="28"/>
        </w:rPr>
        <w:t xml:space="preserve"> правильностью расходования средств, предна</w:t>
      </w:r>
      <w:r w:rsidRPr="0005772F">
        <w:rPr>
          <w:rStyle w:val="FontStyle81"/>
          <w:sz w:val="28"/>
          <w:szCs w:val="28"/>
        </w:rPr>
        <w:softHyphen/>
        <w:t xml:space="preserve">значенных на выплату государственных пенсий Утверждено Минтруда России № 1084-ЮЛ, Правления </w:t>
      </w:r>
      <w:r w:rsidRPr="0005772F">
        <w:rPr>
          <w:rStyle w:val="FontStyle81"/>
          <w:spacing w:val="-20"/>
          <w:sz w:val="28"/>
          <w:szCs w:val="28"/>
        </w:rPr>
        <w:t>Х°</w:t>
      </w:r>
      <w:r w:rsidRPr="0005772F">
        <w:rPr>
          <w:rStyle w:val="FontStyle81"/>
          <w:sz w:val="28"/>
          <w:szCs w:val="28"/>
        </w:rPr>
        <w:t xml:space="preserve"> ПФР ЛЧ-06-11 и Минсвязи РФ № 1302 от 07.03.97 (с последующими измене</w:t>
      </w:r>
      <w:r w:rsidRPr="0005772F">
        <w:rPr>
          <w:rStyle w:val="FontStyle81"/>
          <w:sz w:val="28"/>
          <w:szCs w:val="28"/>
        </w:rPr>
        <w:softHyphen/>
        <w:t>ниями и дополнениями).</w:t>
      </w:r>
    </w:p>
    <w:p w:rsidR="000F2D59" w:rsidRPr="0005772F" w:rsidRDefault="000F2D59" w:rsidP="000F2D59">
      <w:pPr>
        <w:pStyle w:val="Style56"/>
        <w:widowControl/>
        <w:numPr>
          <w:ilvl w:val="0"/>
          <w:numId w:val="41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05772F">
        <w:rPr>
          <w:rStyle w:val="FontStyle81"/>
          <w:sz w:val="28"/>
          <w:szCs w:val="28"/>
        </w:rPr>
        <w:t>Порядок назначения и выплаты отдельным категориям инвалидов из числа ветеранов де</w:t>
      </w:r>
      <w:r w:rsidRPr="0005772F">
        <w:rPr>
          <w:rStyle w:val="FontStyle81"/>
          <w:sz w:val="28"/>
          <w:szCs w:val="28"/>
        </w:rPr>
        <w:softHyphen/>
        <w:t>нежной компенсации расходов на санаторно-курортное лечение. Утв. Постановлением Пра</w:t>
      </w:r>
      <w:r w:rsidRPr="0005772F">
        <w:rPr>
          <w:rStyle w:val="FontStyle81"/>
          <w:sz w:val="28"/>
          <w:szCs w:val="28"/>
        </w:rPr>
        <w:softHyphen/>
        <w:t>вительства РФ: от 10.07.95 №701 (с последующими изменениями и дополнениями).</w:t>
      </w:r>
    </w:p>
    <w:p w:rsidR="000F2D59" w:rsidRPr="0005772F" w:rsidRDefault="000F2D59" w:rsidP="000F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D59" w:rsidRPr="0005772F" w:rsidRDefault="000F2D59" w:rsidP="000F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72F">
        <w:rPr>
          <w:rFonts w:ascii="Times New Roman" w:hAnsi="Times New Roman" w:cs="Times New Roman"/>
          <w:b/>
          <w:bCs/>
          <w:sz w:val="28"/>
          <w:szCs w:val="28"/>
        </w:rPr>
        <w:t>Учебники, учебные пособия</w:t>
      </w:r>
    </w:p>
    <w:p w:rsidR="000F2D59" w:rsidRPr="00454A80" w:rsidRDefault="000F2D59" w:rsidP="000F2D59">
      <w:pPr>
        <w:pStyle w:val="Style56"/>
        <w:widowControl/>
        <w:numPr>
          <w:ilvl w:val="0"/>
          <w:numId w:val="39"/>
        </w:numPr>
        <w:tabs>
          <w:tab w:val="left" w:pos="360"/>
        </w:tabs>
        <w:spacing w:line="240" w:lineRule="auto"/>
        <w:ind w:left="360" w:right="22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>Галаганов В.П. Организация работы органов социального обеспечения: Учеб. Пособие. - М: Академия, 2008.</w:t>
      </w:r>
    </w:p>
    <w:p w:rsidR="000F2D59" w:rsidRPr="00454A80" w:rsidRDefault="000F2D59" w:rsidP="000F2D59">
      <w:pPr>
        <w:pStyle w:val="Style1"/>
        <w:widowControl/>
        <w:numPr>
          <w:ilvl w:val="0"/>
          <w:numId w:val="39"/>
        </w:numPr>
        <w:spacing w:before="122" w:line="240" w:lineRule="auto"/>
        <w:ind w:left="367" w:right="14"/>
        <w:jc w:val="both"/>
        <w:rPr>
          <w:rStyle w:val="FontStyle81"/>
          <w:sz w:val="28"/>
          <w:szCs w:val="28"/>
          <w:u w:val="single"/>
        </w:rPr>
      </w:pPr>
      <w:r w:rsidRPr="00454A80">
        <w:rPr>
          <w:rStyle w:val="FontStyle81"/>
          <w:sz w:val="28"/>
          <w:szCs w:val="28"/>
        </w:rPr>
        <w:t>Организация, управление и администрирование в социальной работе: Учеб. пособие</w:t>
      </w:r>
      <w:proofErr w:type="gramStart"/>
      <w:r w:rsidRPr="00454A80">
        <w:rPr>
          <w:rStyle w:val="FontStyle81"/>
          <w:sz w:val="28"/>
          <w:szCs w:val="28"/>
        </w:rPr>
        <w:t xml:space="preserve"> / О</w:t>
      </w:r>
      <w:proofErr w:type="gramEnd"/>
      <w:r w:rsidRPr="00454A80">
        <w:rPr>
          <w:rStyle w:val="FontStyle81"/>
          <w:sz w:val="28"/>
          <w:szCs w:val="28"/>
        </w:rPr>
        <w:t xml:space="preserve">тв. ред. П.В. </w:t>
      </w:r>
      <w:proofErr w:type="spellStart"/>
      <w:r w:rsidRPr="00454A80">
        <w:rPr>
          <w:rStyle w:val="FontStyle81"/>
          <w:sz w:val="28"/>
          <w:szCs w:val="28"/>
        </w:rPr>
        <w:t>Палехова</w:t>
      </w:r>
      <w:proofErr w:type="spellEnd"/>
      <w:r w:rsidRPr="00454A80">
        <w:rPr>
          <w:rStyle w:val="FontStyle81"/>
          <w:sz w:val="28"/>
          <w:szCs w:val="28"/>
        </w:rPr>
        <w:t xml:space="preserve">. — М.: ИНФРА-М, 2009. — 128 с. </w:t>
      </w:r>
      <w:hyperlink r:id="rId7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knigafund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books</w:t>
        </w:r>
        <w:r w:rsidRPr="00454A80">
          <w:rPr>
            <w:rStyle w:val="FontStyle81"/>
            <w:sz w:val="28"/>
            <w:szCs w:val="28"/>
            <w:u w:val="single"/>
          </w:rPr>
          <w:t>/42480</w:t>
        </w:r>
      </w:hyperlink>
    </w:p>
    <w:p w:rsidR="000F2D59" w:rsidRPr="00454A80" w:rsidRDefault="000F2D59" w:rsidP="000F2D59">
      <w:pPr>
        <w:pStyle w:val="Style6"/>
        <w:widowControl/>
        <w:numPr>
          <w:ilvl w:val="0"/>
          <w:numId w:val="39"/>
        </w:numPr>
        <w:tabs>
          <w:tab w:val="left" w:pos="360"/>
        </w:tabs>
        <w:ind w:left="360" w:hanging="360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А. Н. Савинов Организация работы органов социальной защиты Издательство: Академия 2011 </w:t>
      </w:r>
      <w:hyperlink r:id="rId8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bookmix</w:t>
        </w:r>
        <w:proofErr w:type="spellEnd"/>
        <w:r w:rsidRPr="00454A80">
          <w:rPr>
            <w:rStyle w:val="FontStyle82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2"/>
            <w:sz w:val="28"/>
            <w:szCs w:val="28"/>
            <w:u w:val="single"/>
            <w:lang w:val="en-US"/>
          </w:rPr>
          <w:t>ru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book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phtml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?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id</w:t>
        </w:r>
        <w:r w:rsidRPr="00454A80">
          <w:rPr>
            <w:rStyle w:val="FontStyle81"/>
            <w:sz w:val="28"/>
            <w:szCs w:val="28"/>
            <w:u w:val="single"/>
          </w:rPr>
          <w:t>^529949</w:t>
        </w:r>
      </w:hyperlink>
    </w:p>
    <w:p w:rsidR="000F2D59" w:rsidRPr="00F467BA" w:rsidRDefault="000F2D59" w:rsidP="000F2D59">
      <w:pPr>
        <w:pStyle w:val="Style6"/>
        <w:widowControl/>
        <w:numPr>
          <w:ilvl w:val="0"/>
          <w:numId w:val="39"/>
        </w:numPr>
        <w:tabs>
          <w:tab w:val="left" w:pos="0"/>
          <w:tab w:val="left" w:pos="893"/>
        </w:tabs>
        <w:rPr>
          <w:rStyle w:val="FontStyle81"/>
          <w:sz w:val="28"/>
          <w:szCs w:val="28"/>
          <w:u w:val="single"/>
        </w:rPr>
      </w:pPr>
      <w:r w:rsidRPr="00F467BA">
        <w:rPr>
          <w:rStyle w:val="FontStyle81"/>
          <w:sz w:val="28"/>
          <w:szCs w:val="28"/>
        </w:rPr>
        <w:t>Государственная система социальной защиты населения А. Н. Аверин Издательство: РАГС 2010</w:t>
      </w:r>
      <w:r w:rsidRPr="00F467BA">
        <w:rPr>
          <w:rStyle w:val="FontStyle81"/>
          <w:sz w:val="28"/>
          <w:szCs w:val="28"/>
        </w:rPr>
        <w:tab/>
        <w:t xml:space="preserve">г. </w:t>
      </w:r>
      <w:hyperlink r:id="rId9" w:history="1">
        <w:r w:rsidRPr="00F467BA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F467BA">
          <w:rPr>
            <w:rStyle w:val="FontStyle81"/>
            <w:sz w:val="28"/>
            <w:szCs w:val="28"/>
            <w:u w:val="single"/>
          </w:rPr>
          <w:t>://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F467BA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F467BA">
          <w:rPr>
            <w:rStyle w:val="FontStyle81"/>
            <w:sz w:val="28"/>
            <w:szCs w:val="28"/>
            <w:u w:val="single"/>
            <w:lang w:val="en-US"/>
          </w:rPr>
          <w:t>ozon</w:t>
        </w:r>
        <w:proofErr w:type="spellEnd"/>
        <w:r w:rsidRPr="00F467BA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F467BA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context</w:t>
        </w:r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detail</w:t>
        </w:r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id</w:t>
        </w:r>
        <w:r w:rsidRPr="00F467BA">
          <w:rPr>
            <w:rStyle w:val="FontStyle81"/>
            <w:sz w:val="28"/>
            <w:szCs w:val="28"/>
            <w:u w:val="single"/>
          </w:rPr>
          <w:t>/3280875</w:t>
        </w:r>
      </w:hyperlink>
    </w:p>
    <w:p w:rsidR="00176C0B" w:rsidRPr="00AC7EEF" w:rsidRDefault="00176C0B" w:rsidP="00176C0B">
      <w:pPr>
        <w:pStyle w:val="1"/>
        <w:tabs>
          <w:tab w:val="num" w:pos="0"/>
        </w:tabs>
        <w:ind w:firstLine="567"/>
        <w:jc w:val="both"/>
        <w:rPr>
          <w:rFonts w:ascii="Times New Roman" w:hAnsi="Times New Roman"/>
          <w:b w:val="0"/>
          <w:caps/>
          <w:color w:val="auto"/>
        </w:rPr>
      </w:pPr>
      <w:r w:rsidRPr="00AC7EEF">
        <w:rPr>
          <w:rFonts w:ascii="Times New Roman" w:hAnsi="Times New Roman"/>
          <w:b w:val="0"/>
          <w:caps/>
          <w:color w:val="auto"/>
        </w:rPr>
        <w:t>Интернет ресурсы</w:t>
      </w:r>
    </w:p>
    <w:p w:rsidR="000F2D59" w:rsidRPr="0069719B" w:rsidRDefault="000F2D59" w:rsidP="000F2D59">
      <w:pPr>
        <w:pStyle w:val="1"/>
        <w:tabs>
          <w:tab w:val="num" w:pos="0"/>
        </w:tabs>
        <w:ind w:firstLine="567"/>
        <w:jc w:val="both"/>
        <w:rPr>
          <w:rFonts w:ascii="Times New Roman" w:hAnsi="Times New Roman"/>
          <w:b w:val="0"/>
          <w:caps/>
          <w:color w:val="auto"/>
        </w:rPr>
      </w:pPr>
      <w:r w:rsidRPr="0069719B">
        <w:rPr>
          <w:rFonts w:ascii="Times New Roman" w:hAnsi="Times New Roman"/>
          <w:b w:val="0"/>
          <w:caps/>
          <w:color w:val="auto"/>
        </w:rPr>
        <w:t>Интернет ресурсы</w:t>
      </w:r>
    </w:p>
    <w:p w:rsidR="000F2D59" w:rsidRPr="00454A80" w:rsidRDefault="000F2D59" w:rsidP="000F2D59">
      <w:pPr>
        <w:pStyle w:val="Style6"/>
        <w:widowControl/>
        <w:numPr>
          <w:ilvl w:val="0"/>
          <w:numId w:val="42"/>
        </w:numPr>
        <w:tabs>
          <w:tab w:val="left" w:pos="360"/>
        </w:tabs>
        <w:spacing w:before="151"/>
        <w:ind w:firstLine="567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Поисковые системы сети Интернет: Яндекс. </w:t>
      </w:r>
      <w:proofErr w:type="spellStart"/>
      <w:r w:rsidRPr="00454A80">
        <w:rPr>
          <w:rStyle w:val="FontStyle81"/>
          <w:sz w:val="28"/>
          <w:szCs w:val="28"/>
        </w:rPr>
        <w:t>Рамблер</w:t>
      </w:r>
      <w:proofErr w:type="spellEnd"/>
      <w:r w:rsidRPr="00454A80">
        <w:rPr>
          <w:rStyle w:val="FontStyle81"/>
          <w:sz w:val="28"/>
          <w:szCs w:val="28"/>
        </w:rPr>
        <w:t xml:space="preserve">, </w:t>
      </w:r>
      <w:r w:rsidRPr="00454A80">
        <w:rPr>
          <w:rStyle w:val="FontStyle81"/>
          <w:sz w:val="28"/>
          <w:szCs w:val="28"/>
          <w:lang w:val="en-US"/>
        </w:rPr>
        <w:t>AltaVista</w:t>
      </w:r>
      <w:r w:rsidRPr="00454A80">
        <w:rPr>
          <w:rStyle w:val="FontStyle81"/>
          <w:sz w:val="28"/>
          <w:szCs w:val="28"/>
        </w:rPr>
        <w:t xml:space="preserve">, Апорт, </w:t>
      </w:r>
      <w:proofErr w:type="spellStart"/>
      <w:r w:rsidRPr="00454A80">
        <w:rPr>
          <w:rStyle w:val="FontStyle81"/>
          <w:sz w:val="28"/>
          <w:szCs w:val="28"/>
          <w:lang w:val="en-US"/>
        </w:rPr>
        <w:t>Filez</w:t>
      </w:r>
      <w:proofErr w:type="spellEnd"/>
      <w:r w:rsidRPr="00454A80">
        <w:rPr>
          <w:rStyle w:val="FontStyle81"/>
          <w:sz w:val="28"/>
          <w:szCs w:val="28"/>
        </w:rPr>
        <w:t xml:space="preserve">, </w:t>
      </w:r>
      <w:r w:rsidRPr="00454A80">
        <w:rPr>
          <w:rStyle w:val="FontStyle81"/>
          <w:sz w:val="28"/>
          <w:szCs w:val="28"/>
          <w:lang w:val="en-US"/>
        </w:rPr>
        <w:t>Archie</w:t>
      </w:r>
      <w:r w:rsidRPr="00454A80">
        <w:rPr>
          <w:rStyle w:val="FontStyle81"/>
          <w:sz w:val="28"/>
          <w:szCs w:val="28"/>
        </w:rPr>
        <w:t xml:space="preserve"> и др.</w:t>
      </w:r>
    </w:p>
    <w:p w:rsidR="000F2D59" w:rsidRPr="00454A80" w:rsidRDefault="000F2D59" w:rsidP="000F2D59">
      <w:pPr>
        <w:pStyle w:val="Style6"/>
        <w:widowControl/>
        <w:numPr>
          <w:ilvl w:val="0"/>
          <w:numId w:val="42"/>
        </w:numPr>
        <w:tabs>
          <w:tab w:val="left" w:pos="360"/>
        </w:tabs>
        <w:ind w:firstLine="567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>Информационно-поисковые системы Консультант Плюс, Гарант, Кодекс и др.</w:t>
      </w:r>
    </w:p>
    <w:p w:rsidR="000F2D59" w:rsidRPr="00454A80" w:rsidRDefault="000F2D59" w:rsidP="000F2D59">
      <w:pPr>
        <w:pStyle w:val="Style6"/>
        <w:widowControl/>
        <w:numPr>
          <w:ilvl w:val="0"/>
          <w:numId w:val="42"/>
        </w:numPr>
        <w:tabs>
          <w:tab w:val="left" w:pos="360"/>
        </w:tabs>
        <w:ind w:firstLine="567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Сайт компании «Консультант Плюс»: </w:t>
      </w:r>
      <w:hyperlink r:id="rId10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consultant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F2D59" w:rsidRPr="00454A80" w:rsidRDefault="000F2D59" w:rsidP="000F2D59">
      <w:pPr>
        <w:pStyle w:val="Style1"/>
        <w:widowControl/>
        <w:numPr>
          <w:ilvl w:val="0"/>
          <w:numId w:val="42"/>
        </w:numPr>
        <w:spacing w:line="240" w:lineRule="auto"/>
        <w:ind w:right="1728" w:firstLine="567"/>
        <w:rPr>
          <w:rStyle w:val="FontStyle81"/>
          <w:sz w:val="28"/>
          <w:szCs w:val="28"/>
          <w:u w:val="single"/>
        </w:rPr>
      </w:pPr>
      <w:r w:rsidRPr="00454A80">
        <w:rPr>
          <w:rStyle w:val="FontStyle81"/>
          <w:sz w:val="28"/>
          <w:szCs w:val="28"/>
        </w:rPr>
        <w:t xml:space="preserve">Официальные сайты: </w:t>
      </w:r>
      <w:hyperlink r:id="rId11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minzdravsoc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 xml:space="preserve">/ </w:t>
        </w:r>
      </w:hyperlink>
      <w:hyperlink r:id="rId12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rostrud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 xml:space="preserve">/ </w:t>
        </w:r>
      </w:hyperlink>
      <w:hyperlink r:id="rId13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rospotrebnadzor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>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news</w:t>
        </w:r>
        <w:r w:rsidRPr="00454A80">
          <w:rPr>
            <w:rStyle w:val="FontStyle81"/>
            <w:sz w:val="28"/>
            <w:szCs w:val="28"/>
            <w:u w:val="single"/>
          </w:rPr>
          <w:t xml:space="preserve"> </w:t>
        </w:r>
      </w:hyperlink>
      <w:hyperlink r:id="rId14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roszdravnadzor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 xml:space="preserve">/ </w:t>
        </w:r>
      </w:hyperlink>
      <w:r w:rsidRPr="00454A80">
        <w:rPr>
          <w:rStyle w:val="FontStyle81"/>
          <w:sz w:val="28"/>
          <w:szCs w:val="28"/>
          <w:u w:val="single"/>
          <w:lang w:val="en-US"/>
        </w:rPr>
        <w:t>http</w:t>
      </w:r>
      <w:proofErr w:type="gramStart"/>
      <w:r w:rsidRPr="00454A80">
        <w:rPr>
          <w:rStyle w:val="FontStyle81"/>
          <w:sz w:val="28"/>
          <w:szCs w:val="28"/>
          <w:u w:val="single"/>
        </w:rPr>
        <w:t xml:space="preserve"> :</w:t>
      </w:r>
      <w:proofErr w:type="gramEnd"/>
      <w:r w:rsidRPr="00454A80">
        <w:rPr>
          <w:rStyle w:val="FontStyle81"/>
          <w:sz w:val="28"/>
          <w:szCs w:val="28"/>
          <w:u w:val="single"/>
        </w:rPr>
        <w:t>//</w:t>
      </w:r>
      <w:r w:rsidRPr="00454A80">
        <w:rPr>
          <w:rStyle w:val="FontStyle81"/>
          <w:sz w:val="28"/>
          <w:szCs w:val="28"/>
          <w:u w:val="single"/>
          <w:lang w:val="en-US"/>
        </w:rPr>
        <w:t>www</w:t>
      </w:r>
      <w:r w:rsidRPr="00454A80">
        <w:rPr>
          <w:rStyle w:val="FontStyle81"/>
          <w:sz w:val="28"/>
          <w:szCs w:val="28"/>
          <w:u w:val="single"/>
        </w:rPr>
        <w:t xml:space="preserve">. </w:t>
      </w:r>
      <w:proofErr w:type="spellStart"/>
      <w:r w:rsidRPr="00454A80">
        <w:rPr>
          <w:rStyle w:val="FontStyle81"/>
          <w:sz w:val="28"/>
          <w:szCs w:val="28"/>
          <w:u w:val="single"/>
          <w:lang w:val="en-US"/>
        </w:rPr>
        <w:t>fmbaro</w:t>
      </w:r>
      <w:proofErr w:type="spellEnd"/>
      <w:r w:rsidRPr="00454A80">
        <w:rPr>
          <w:rStyle w:val="FontStyle81"/>
          <w:sz w:val="28"/>
          <w:szCs w:val="28"/>
          <w:u w:val="single"/>
        </w:rPr>
        <w:t xml:space="preserve"> </w:t>
      </w:r>
      <w:r w:rsidRPr="00454A80">
        <w:rPr>
          <w:rStyle w:val="FontStyle81"/>
          <w:sz w:val="28"/>
          <w:szCs w:val="28"/>
          <w:u w:val="single"/>
          <w:lang w:val="en-US"/>
        </w:rPr>
        <w:t>s</w:t>
      </w:r>
      <w:r w:rsidRPr="00454A80">
        <w:rPr>
          <w:rStyle w:val="FontStyle81"/>
          <w:sz w:val="28"/>
          <w:szCs w:val="28"/>
          <w:u w:val="single"/>
        </w:rPr>
        <w:t xml:space="preserve">. </w:t>
      </w:r>
      <w:proofErr w:type="spellStart"/>
      <w:r w:rsidRPr="00454A80">
        <w:rPr>
          <w:rStyle w:val="FontStyle81"/>
          <w:sz w:val="28"/>
          <w:szCs w:val="28"/>
          <w:u w:val="single"/>
          <w:lang w:val="en-US"/>
        </w:rPr>
        <w:t>ru</w:t>
      </w:r>
      <w:proofErr w:type="spellEnd"/>
      <w:r w:rsidRPr="00454A80">
        <w:rPr>
          <w:rStyle w:val="FontStyle81"/>
          <w:sz w:val="28"/>
          <w:szCs w:val="28"/>
          <w:u w:val="single"/>
        </w:rPr>
        <w:t xml:space="preserve">/ </w:t>
      </w:r>
      <w:r w:rsidRPr="00454A80">
        <w:rPr>
          <w:rStyle w:val="FontStyle81"/>
          <w:sz w:val="28"/>
          <w:szCs w:val="28"/>
          <w:u w:val="single"/>
          <w:lang w:val="en-US"/>
        </w:rPr>
        <w:t>http</w:t>
      </w:r>
      <w:r w:rsidRPr="00454A80">
        <w:rPr>
          <w:rStyle w:val="FontStyle81"/>
          <w:sz w:val="28"/>
          <w:szCs w:val="28"/>
          <w:u w:val="single"/>
        </w:rPr>
        <w:t xml:space="preserve"> ://</w:t>
      </w:r>
      <w:r w:rsidRPr="00454A80">
        <w:rPr>
          <w:rStyle w:val="FontStyle81"/>
          <w:sz w:val="28"/>
          <w:szCs w:val="28"/>
          <w:u w:val="single"/>
          <w:lang w:val="en-US"/>
        </w:rPr>
        <w:t>www</w:t>
      </w:r>
      <w:r w:rsidRPr="00454A80">
        <w:rPr>
          <w:rStyle w:val="FontStyle81"/>
          <w:sz w:val="28"/>
          <w:szCs w:val="28"/>
          <w:u w:val="single"/>
        </w:rPr>
        <w:t xml:space="preserve">. </w:t>
      </w:r>
      <w:r w:rsidRPr="00454A80">
        <w:rPr>
          <w:rStyle w:val="FontStyle81"/>
          <w:sz w:val="28"/>
          <w:szCs w:val="28"/>
          <w:u w:val="single"/>
          <w:lang w:val="en-US"/>
        </w:rPr>
        <w:t>who</w:t>
      </w:r>
      <w:r w:rsidRPr="00454A80">
        <w:rPr>
          <w:rStyle w:val="FontStyle81"/>
          <w:sz w:val="28"/>
          <w:szCs w:val="28"/>
          <w:u w:val="single"/>
        </w:rPr>
        <w:t xml:space="preserve">. </w:t>
      </w:r>
      <w:proofErr w:type="spellStart"/>
      <w:r w:rsidRPr="00454A80">
        <w:rPr>
          <w:rStyle w:val="FontStyle81"/>
          <w:sz w:val="28"/>
          <w:szCs w:val="28"/>
          <w:u w:val="single"/>
          <w:lang w:val="en-US"/>
        </w:rPr>
        <w:t>i</w:t>
      </w:r>
      <w:proofErr w:type="spellEnd"/>
      <w:r w:rsidRPr="00454A80">
        <w:rPr>
          <w:rStyle w:val="FontStyle81"/>
          <w:sz w:val="28"/>
          <w:szCs w:val="28"/>
          <w:u w:val="single"/>
        </w:rPr>
        <w:t xml:space="preserve"> </w:t>
      </w:r>
      <w:proofErr w:type="spellStart"/>
      <w:r w:rsidRPr="00454A80">
        <w:rPr>
          <w:rStyle w:val="FontStyle81"/>
          <w:sz w:val="28"/>
          <w:szCs w:val="28"/>
          <w:u w:val="single"/>
          <w:lang w:val="en-US"/>
        </w:rPr>
        <w:t>nt</w:t>
      </w:r>
      <w:proofErr w:type="spellEnd"/>
      <w:r w:rsidRPr="00454A80">
        <w:rPr>
          <w:rStyle w:val="FontStyle81"/>
          <w:sz w:val="28"/>
          <w:szCs w:val="28"/>
          <w:u w:val="single"/>
        </w:rPr>
        <w:t>/</w:t>
      </w:r>
      <w:proofErr w:type="spellStart"/>
      <w:r w:rsidRPr="00454A80">
        <w:rPr>
          <w:rStyle w:val="FontStyle81"/>
          <w:sz w:val="28"/>
          <w:szCs w:val="28"/>
          <w:u w:val="single"/>
          <w:lang w:val="en-US"/>
        </w:rPr>
        <w:t>ru</w:t>
      </w:r>
      <w:proofErr w:type="spellEnd"/>
      <w:r w:rsidRPr="00454A80">
        <w:rPr>
          <w:rStyle w:val="FontStyle81"/>
          <w:sz w:val="28"/>
          <w:szCs w:val="28"/>
          <w:u w:val="single"/>
        </w:rPr>
        <w:t xml:space="preserve">/ </w:t>
      </w:r>
      <w:hyperlink r:id="rId15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voi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 xml:space="preserve">/ </w:t>
        </w:r>
      </w:hyperlink>
      <w:hyperlink r:id="rId16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vos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ortz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r w:rsidRPr="00454A80">
          <w:rPr>
            <w:rStyle w:val="FontStyle81"/>
            <w:sz w:val="28"/>
            <w:szCs w:val="28"/>
            <w:u w:val="single"/>
          </w:rPr>
          <w:t xml:space="preserve">/ </w:t>
        </w:r>
      </w:hyperlink>
      <w:hyperlink r:id="rId17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un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org</w:t>
        </w:r>
        <w:r w:rsidRPr="00454A80">
          <w:rPr>
            <w:rStyle w:val="FontStyle81"/>
            <w:sz w:val="28"/>
            <w:szCs w:val="28"/>
            <w:u w:val="single"/>
          </w:rPr>
          <w:t>/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/</w:t>
        </w:r>
      </w:hyperlink>
    </w:p>
    <w:p w:rsidR="000F2D59" w:rsidRPr="00454A80" w:rsidRDefault="000A7170" w:rsidP="000F2D59">
      <w:pPr>
        <w:pStyle w:val="Style18"/>
        <w:widowControl/>
        <w:numPr>
          <w:ilvl w:val="0"/>
          <w:numId w:val="42"/>
        </w:numPr>
        <w:ind w:firstLine="567"/>
        <w:rPr>
          <w:rStyle w:val="FontStyle81"/>
          <w:sz w:val="28"/>
          <w:szCs w:val="28"/>
          <w:u w:val="single"/>
          <w:lang w:eastAsia="en-US"/>
        </w:rPr>
      </w:pPr>
      <w:hyperlink r:id="rId18" w:history="1"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://</w:t>
        </w:r>
        <w:proofErr w:type="spellStart"/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eulaw</w:t>
        </w:r>
        <w:proofErr w:type="spellEnd"/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.</w:t>
        </w:r>
        <w:proofErr w:type="spellStart"/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edu</w:t>
        </w:r>
        <w:proofErr w:type="spellEnd"/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.</w:t>
        </w:r>
        <w:proofErr w:type="spellStart"/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/</w:t>
        </w:r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documents</w:t>
        </w:r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/</w:t>
        </w:r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articles</w:t>
        </w:r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/</w:t>
        </w:r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glob</w:t>
        </w:r>
        <w:r w:rsidR="000F2D59" w:rsidRPr="00454A80">
          <w:rPr>
            <w:rStyle w:val="FontStyle81"/>
            <w:sz w:val="28"/>
            <w:szCs w:val="28"/>
            <w:u w:val="single"/>
            <w:lang w:eastAsia="en-US"/>
          </w:rPr>
          <w:t>5.</w:t>
        </w:r>
        <w:proofErr w:type="spellStart"/>
        <w:r w:rsidR="000F2D59" w:rsidRPr="00454A80">
          <w:rPr>
            <w:rStyle w:val="FontStyle81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D59" w:rsidRPr="000F2D59" w:rsidRDefault="000A7170" w:rsidP="000F2D59">
      <w:pPr>
        <w:pStyle w:val="Style18"/>
        <w:widowControl/>
        <w:numPr>
          <w:ilvl w:val="0"/>
          <w:numId w:val="42"/>
        </w:numPr>
        <w:ind w:firstLine="567"/>
        <w:rPr>
          <w:rStyle w:val="FontStyle81"/>
          <w:sz w:val="28"/>
          <w:szCs w:val="28"/>
          <w:u w:val="single"/>
          <w:lang w:val="en-US" w:eastAsia="en-US"/>
        </w:rPr>
      </w:pPr>
      <w:hyperlink r:id="rId19" w:history="1">
        <w:r w:rsidR="000F2D59" w:rsidRPr="000F2D59">
          <w:rPr>
            <w:rStyle w:val="FontStyle81"/>
            <w:sz w:val="28"/>
            <w:szCs w:val="28"/>
            <w:u w:val="single"/>
            <w:lang w:val="en-US" w:eastAsia="en-US"/>
          </w:rPr>
          <w:t>http://www.nacot.ru/</w:t>
        </w:r>
      </w:hyperlink>
    </w:p>
    <w:p w:rsidR="000F2D59" w:rsidRPr="000F2D59" w:rsidRDefault="000F2D59" w:rsidP="000F2D59">
      <w:pPr>
        <w:pStyle w:val="Style18"/>
        <w:widowControl/>
        <w:numPr>
          <w:ilvl w:val="0"/>
          <w:numId w:val="42"/>
        </w:numPr>
        <w:ind w:firstLine="567"/>
        <w:jc w:val="both"/>
        <w:rPr>
          <w:rStyle w:val="FontStyle81"/>
          <w:sz w:val="28"/>
          <w:szCs w:val="28"/>
          <w:lang w:val="en-US"/>
        </w:rPr>
      </w:pPr>
      <w:r w:rsidRPr="000F2D59">
        <w:rPr>
          <w:rStyle w:val="FontStyle81"/>
          <w:sz w:val="28"/>
          <w:szCs w:val="28"/>
          <w:u w:val="single"/>
          <w:lang w:val="en-US" w:eastAsia="en-US"/>
        </w:rPr>
        <w:t xml:space="preserve">http: // www, </w:t>
      </w:r>
      <w:proofErr w:type="spellStart"/>
      <w:r w:rsidRPr="000F2D59">
        <w:rPr>
          <w:rStyle w:val="FontStyle81"/>
          <w:sz w:val="28"/>
          <w:szCs w:val="28"/>
          <w:u w:val="single"/>
          <w:lang w:val="en-US" w:eastAsia="en-US"/>
        </w:rPr>
        <w:t>unic</w:t>
      </w:r>
      <w:proofErr w:type="spellEnd"/>
      <w:r w:rsidRPr="000F2D59">
        <w:rPr>
          <w:rStyle w:val="FontStyle81"/>
          <w:sz w:val="28"/>
          <w:szCs w:val="28"/>
          <w:u w:val="single"/>
          <w:lang w:val="en-US" w:eastAsia="en-US"/>
        </w:rPr>
        <w:t xml:space="preserve"> e f. </w:t>
      </w:r>
      <w:proofErr w:type="spellStart"/>
      <w:r w:rsidRPr="000F2D59">
        <w:rPr>
          <w:rStyle w:val="FontStyle81"/>
          <w:sz w:val="28"/>
          <w:szCs w:val="28"/>
          <w:u w:val="single"/>
          <w:lang w:val="en-US" w:eastAsia="en-US"/>
        </w:rPr>
        <w:t>ru</w:t>
      </w:r>
      <w:proofErr w:type="spellEnd"/>
      <w:r w:rsidRPr="000F2D59">
        <w:rPr>
          <w:rStyle w:val="FontStyle81"/>
          <w:sz w:val="28"/>
          <w:szCs w:val="28"/>
          <w:u w:val="single"/>
          <w:lang w:val="en-US" w:eastAsia="en-US"/>
        </w:rPr>
        <w:t>/</w:t>
      </w:r>
    </w:p>
    <w:p w:rsidR="000F2D59" w:rsidRPr="000F2D59" w:rsidRDefault="000A7170" w:rsidP="000F2D59">
      <w:pPr>
        <w:pStyle w:val="Style18"/>
        <w:widowControl/>
        <w:numPr>
          <w:ilvl w:val="0"/>
          <w:numId w:val="42"/>
        </w:numPr>
        <w:ind w:firstLine="567"/>
        <w:jc w:val="both"/>
        <w:rPr>
          <w:rStyle w:val="apple-converted-space"/>
          <w:sz w:val="28"/>
          <w:szCs w:val="28"/>
        </w:rPr>
      </w:pPr>
      <w:hyperlink r:id="rId20" w:history="1"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www</w:t>
        </w:r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juristlib</w:t>
        </w:r>
        <w:proofErr w:type="spellEnd"/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2D59" w:rsidRPr="000F2D59">
        <w:rPr>
          <w:rStyle w:val="apple-converted-space"/>
          <w:sz w:val="28"/>
          <w:szCs w:val="28"/>
        </w:rPr>
        <w:t xml:space="preserve"> – электронная юридическая библиотека «</w:t>
      </w:r>
      <w:proofErr w:type="spellStart"/>
      <w:r w:rsidR="000F2D59" w:rsidRPr="000F2D59">
        <w:rPr>
          <w:rStyle w:val="apple-converted-space"/>
          <w:sz w:val="28"/>
          <w:szCs w:val="28"/>
        </w:rPr>
        <w:t>ЮристЛиб</w:t>
      </w:r>
      <w:proofErr w:type="spellEnd"/>
      <w:r w:rsidR="000F2D59" w:rsidRPr="000F2D59">
        <w:rPr>
          <w:rStyle w:val="apple-converted-space"/>
          <w:sz w:val="28"/>
          <w:szCs w:val="28"/>
        </w:rPr>
        <w:t>»</w:t>
      </w:r>
    </w:p>
    <w:p w:rsidR="000F2D59" w:rsidRPr="000F2D59" w:rsidRDefault="000A7170" w:rsidP="000F2D59">
      <w:pPr>
        <w:pStyle w:val="Style18"/>
        <w:widowControl/>
        <w:numPr>
          <w:ilvl w:val="0"/>
          <w:numId w:val="42"/>
        </w:numPr>
        <w:ind w:firstLine="567"/>
        <w:jc w:val="both"/>
        <w:rPr>
          <w:rStyle w:val="apple-converted-space"/>
          <w:sz w:val="28"/>
          <w:szCs w:val="28"/>
        </w:rPr>
      </w:pPr>
      <w:hyperlink r:id="rId21" w:history="1"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www</w:t>
        </w:r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pfrf</w:t>
        </w:r>
        <w:proofErr w:type="spellEnd"/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2D59" w:rsidRPr="000F2D59">
        <w:rPr>
          <w:rStyle w:val="apple-converted-space"/>
          <w:sz w:val="28"/>
          <w:szCs w:val="28"/>
        </w:rPr>
        <w:t xml:space="preserve"> – сайт Пенсионного фонда Российской Федерации</w:t>
      </w:r>
    </w:p>
    <w:p w:rsidR="000F2D59" w:rsidRPr="000F2D59" w:rsidRDefault="000A7170" w:rsidP="000F2D59">
      <w:pPr>
        <w:pStyle w:val="Style18"/>
        <w:widowControl/>
        <w:numPr>
          <w:ilvl w:val="0"/>
          <w:numId w:val="42"/>
        </w:numPr>
        <w:ind w:firstLine="567"/>
        <w:jc w:val="both"/>
        <w:rPr>
          <w:rStyle w:val="apple-converted-space"/>
          <w:sz w:val="28"/>
          <w:szCs w:val="28"/>
        </w:rPr>
      </w:pPr>
      <w:hyperlink r:id="rId22" w:history="1"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www</w:t>
        </w:r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rospensia</w:t>
        </w:r>
        <w:proofErr w:type="spellEnd"/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2D59" w:rsidRPr="000F2D59">
        <w:rPr>
          <w:rStyle w:val="apple-converted-space"/>
          <w:sz w:val="28"/>
          <w:szCs w:val="28"/>
        </w:rPr>
        <w:t xml:space="preserve"> – сайт журнала «Пенсия»</w:t>
      </w:r>
    </w:p>
    <w:p w:rsidR="000F2D59" w:rsidRPr="000F2D59" w:rsidRDefault="000A7170" w:rsidP="000F2D59">
      <w:pPr>
        <w:pStyle w:val="Style18"/>
        <w:widowControl/>
        <w:numPr>
          <w:ilvl w:val="0"/>
          <w:numId w:val="42"/>
        </w:numPr>
        <w:ind w:firstLine="567"/>
        <w:jc w:val="both"/>
        <w:rPr>
          <w:rStyle w:val="apple-converted-space"/>
          <w:sz w:val="28"/>
          <w:szCs w:val="28"/>
        </w:rPr>
      </w:pPr>
      <w:hyperlink r:id="rId23" w:history="1"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www</w:t>
        </w:r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rg</w:t>
        </w:r>
        <w:proofErr w:type="spellEnd"/>
        <w:r w:rsidR="000F2D59" w:rsidRPr="000F2D59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0F2D59" w:rsidRPr="000F2D59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2D59" w:rsidRPr="000F2D59">
        <w:rPr>
          <w:rStyle w:val="apple-converted-space"/>
          <w:sz w:val="28"/>
          <w:szCs w:val="28"/>
        </w:rPr>
        <w:t xml:space="preserve"> – сайт «Российской газеты».</w:t>
      </w:r>
    </w:p>
    <w:p w:rsidR="00176C0B" w:rsidRPr="000F2D59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0F2D59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176C0B" w:rsidRPr="00AC7EEF" w:rsidRDefault="00176C0B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946788" w:rsidRPr="00FF5147" w:rsidRDefault="00946788" w:rsidP="00946788">
      <w:pPr>
        <w:widowControl w:val="0"/>
        <w:shd w:val="clear" w:color="auto" w:fill="FFFFFF"/>
        <w:suppressAutoHyphens/>
        <w:spacing w:after="0" w:line="240" w:lineRule="auto"/>
        <w:ind w:right="2"/>
        <w:jc w:val="right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  <w:bookmarkStart w:id="0" w:name="_GoBack"/>
      <w:bookmarkEnd w:id="0"/>
    </w:p>
    <w:p w:rsidR="00FF5147" w:rsidRPr="00FF5147" w:rsidRDefault="00FF5147" w:rsidP="00FF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</w:t>
      </w:r>
    </w:p>
    <w:p w:rsidR="00FF5147" w:rsidRPr="00FF5147" w:rsidRDefault="00FF5147" w:rsidP="00FF5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>по производственной практике (ПП02)</w:t>
      </w:r>
    </w:p>
    <w:p w:rsidR="00FF5147" w:rsidRPr="00FF5147" w:rsidRDefault="00FF5147" w:rsidP="00FF5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FF5147" w:rsidRPr="00FF5147" w:rsidRDefault="00FF5147" w:rsidP="00FF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47">
        <w:rPr>
          <w:rFonts w:ascii="Times New Roman" w:hAnsi="Times New Roman" w:cs="Times New Roman"/>
          <w:b/>
          <w:sz w:val="24"/>
          <w:szCs w:val="24"/>
        </w:rPr>
        <w:t>Организационному обеспечению  деятельности учреждений социальной защиты населения и органов Пенсионного фонда  Российской федерации (ПМ.02)</w:t>
      </w:r>
    </w:p>
    <w:p w:rsidR="00FF5147" w:rsidRPr="00FF5147" w:rsidRDefault="00FF5147" w:rsidP="00FF51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Pr="00115C4D" w:rsidRDefault="00FF5147" w:rsidP="00115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147">
        <w:rPr>
          <w:rFonts w:ascii="Times New Roman" w:hAnsi="Times New Roman" w:cs="Times New Roman"/>
          <w:sz w:val="24"/>
          <w:szCs w:val="24"/>
        </w:rPr>
        <w:t>Студент (</w:t>
      </w:r>
      <w:proofErr w:type="spellStart"/>
      <w:r w:rsidRPr="00FF514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5147">
        <w:rPr>
          <w:rFonts w:ascii="Times New Roman" w:hAnsi="Times New Roman" w:cs="Times New Roman"/>
          <w:sz w:val="24"/>
          <w:szCs w:val="24"/>
        </w:rPr>
        <w:t xml:space="preserve">)  </w:t>
      </w:r>
      <w:r w:rsidRPr="00115C4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3A0A" w:rsidRPr="00863A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666">
        <w:rPr>
          <w:rFonts w:ascii="Times New Roman" w:hAnsi="Times New Roman" w:cs="Times New Roman"/>
          <w:sz w:val="28"/>
          <w:szCs w:val="28"/>
          <w:u w:val="single"/>
        </w:rPr>
        <w:t>Володько Т.М.</w:t>
      </w:r>
    </w:p>
    <w:p w:rsidR="0091310F" w:rsidRDefault="00FF5147" w:rsidP="00FF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147">
        <w:rPr>
          <w:rFonts w:ascii="Times New Roman" w:hAnsi="Times New Roman" w:cs="Times New Roman"/>
          <w:sz w:val="24"/>
          <w:szCs w:val="24"/>
        </w:rPr>
        <w:t>обучающийся (</w:t>
      </w:r>
      <w:proofErr w:type="spellStart"/>
      <w:r w:rsidRPr="00FF5147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F5147">
        <w:rPr>
          <w:rFonts w:ascii="Times New Roman" w:hAnsi="Times New Roman" w:cs="Times New Roman"/>
          <w:sz w:val="24"/>
          <w:szCs w:val="24"/>
        </w:rPr>
        <w:t xml:space="preserve">) на 3 курсе в группе ПСО-38 по специальности по специальности среднего профессионального образования  </w:t>
      </w:r>
      <w:r w:rsidR="00E61735">
        <w:rPr>
          <w:rFonts w:ascii="Times New Roman" w:hAnsi="Times New Roman" w:cs="Times New Roman"/>
          <w:sz w:val="24"/>
          <w:szCs w:val="24"/>
        </w:rPr>
        <w:t>40.02.01</w:t>
      </w:r>
      <w:r w:rsidRPr="00FF5147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  (базовой подготовки) прошел (</w:t>
      </w:r>
      <w:proofErr w:type="spellStart"/>
      <w:r w:rsidRPr="00FF5147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FF5147">
        <w:rPr>
          <w:rFonts w:ascii="Times New Roman" w:hAnsi="Times New Roman" w:cs="Times New Roman"/>
          <w:sz w:val="24"/>
          <w:szCs w:val="24"/>
        </w:rPr>
        <w:t xml:space="preserve">) производственную практику </w:t>
      </w:r>
      <w:r w:rsidRPr="00FF514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5147">
        <w:rPr>
          <w:rFonts w:ascii="Times New Roman" w:hAnsi="Times New Roman" w:cs="Times New Roman"/>
          <w:bCs/>
          <w:sz w:val="24"/>
          <w:szCs w:val="24"/>
        </w:rPr>
        <w:t xml:space="preserve">ПП02) по </w:t>
      </w:r>
      <w:r w:rsidRPr="00FF5147">
        <w:rPr>
          <w:rFonts w:ascii="Times New Roman" w:hAnsi="Times New Roman" w:cs="Times New Roman"/>
          <w:sz w:val="24"/>
          <w:szCs w:val="24"/>
        </w:rPr>
        <w:t>Организационному обеспечению  деятельности учреждений социальной защиты населения и органов пенсионного фонда  Российской федерации (ПМ.02) в объеме 72 часов с «</w:t>
      </w:r>
      <w:r w:rsidR="0091310F">
        <w:rPr>
          <w:rFonts w:ascii="Times New Roman" w:hAnsi="Times New Roman" w:cs="Times New Roman"/>
          <w:sz w:val="24"/>
          <w:szCs w:val="24"/>
        </w:rPr>
        <w:t>12</w:t>
      </w:r>
      <w:r w:rsidRPr="00FF5147">
        <w:rPr>
          <w:rFonts w:ascii="Times New Roman" w:hAnsi="Times New Roman" w:cs="Times New Roman"/>
          <w:sz w:val="24"/>
          <w:szCs w:val="24"/>
        </w:rPr>
        <w:t>» декабря 201</w:t>
      </w:r>
      <w:r w:rsidR="0091310F">
        <w:rPr>
          <w:rFonts w:ascii="Times New Roman" w:hAnsi="Times New Roman" w:cs="Times New Roman"/>
          <w:sz w:val="24"/>
          <w:szCs w:val="24"/>
        </w:rPr>
        <w:t>7</w:t>
      </w:r>
      <w:r w:rsidRPr="00FF514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91310F">
        <w:rPr>
          <w:rFonts w:ascii="Times New Roman" w:hAnsi="Times New Roman" w:cs="Times New Roman"/>
          <w:sz w:val="24"/>
          <w:szCs w:val="24"/>
        </w:rPr>
        <w:t>24</w:t>
      </w:r>
      <w:r w:rsidRPr="00FF5147">
        <w:rPr>
          <w:rFonts w:ascii="Times New Roman" w:hAnsi="Times New Roman" w:cs="Times New Roman"/>
          <w:sz w:val="24"/>
          <w:szCs w:val="24"/>
        </w:rPr>
        <w:t>» декабря 201</w:t>
      </w:r>
      <w:r w:rsidR="0091310F">
        <w:rPr>
          <w:rFonts w:ascii="Times New Roman" w:hAnsi="Times New Roman" w:cs="Times New Roman"/>
          <w:sz w:val="24"/>
          <w:szCs w:val="24"/>
        </w:rPr>
        <w:t>7</w:t>
      </w:r>
      <w:r w:rsidRPr="00FF5147">
        <w:rPr>
          <w:rFonts w:ascii="Times New Roman" w:hAnsi="Times New Roman" w:cs="Times New Roman"/>
          <w:sz w:val="24"/>
          <w:szCs w:val="24"/>
        </w:rPr>
        <w:t>г.</w:t>
      </w:r>
      <w:r w:rsidR="0091310F">
        <w:rPr>
          <w:rFonts w:ascii="Times New Roman" w:hAnsi="Times New Roman" w:cs="Times New Roman"/>
          <w:sz w:val="24"/>
          <w:szCs w:val="24"/>
        </w:rPr>
        <w:t xml:space="preserve"> </w:t>
      </w:r>
      <w:r w:rsidRPr="00FF5147">
        <w:rPr>
          <w:rFonts w:ascii="Times New Roman" w:hAnsi="Times New Roman" w:cs="Times New Roman"/>
          <w:sz w:val="24"/>
          <w:szCs w:val="24"/>
        </w:rPr>
        <w:t>в  организации:</w:t>
      </w:r>
      <w:proofErr w:type="gramEnd"/>
    </w:p>
    <w:p w:rsidR="00FF5147" w:rsidRPr="00115C4D" w:rsidRDefault="006D1666" w:rsidP="00115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FF5147" w:rsidRPr="00115C4D" w:rsidRDefault="00FF5147" w:rsidP="00115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15C4D">
        <w:rPr>
          <w:rFonts w:ascii="Times New Roman" w:hAnsi="Times New Roman" w:cs="Times New Roman"/>
          <w:sz w:val="20"/>
          <w:szCs w:val="20"/>
        </w:rPr>
        <w:t xml:space="preserve"> наименование организации, юридический адрес</w:t>
      </w:r>
    </w:p>
    <w:p w:rsidR="00FF5147" w:rsidRPr="00FF5147" w:rsidRDefault="00FF5147" w:rsidP="00FF514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>Виды и объем работ, выполненные студентом в период практики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59"/>
        <w:gridCol w:w="2084"/>
      </w:tblGrid>
      <w:tr w:rsidR="00FF5147" w:rsidRPr="00FF5147" w:rsidTr="00EC1773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Объем работ,  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F5147" w:rsidRPr="00FF5147" w:rsidTr="00EC1773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FF5147" w:rsidRDefault="00FF5147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FF5147" w:rsidRDefault="00FF5147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F5147" w:rsidRPr="00FF5147" w:rsidTr="00EC1773">
        <w:trPr>
          <w:trHeight w:hRule="exact" w:val="9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5147" w:rsidRPr="00FF5147" w:rsidTr="00EC1773">
        <w:trPr>
          <w:trHeight w:hRule="exact" w:val="5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5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нормативно-правовой базы оказания помощи отдельным категориям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5147" w:rsidRPr="00FF5147" w:rsidTr="00EC1773">
        <w:trPr>
          <w:trHeight w:hRule="exact" w:val="4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Анализ организации работы с обращениями граждан</w:t>
            </w:r>
          </w:p>
          <w:p w:rsidR="00FF5147" w:rsidRPr="00FF5147" w:rsidRDefault="00FF5147" w:rsidP="00EC1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5147" w:rsidRPr="00FF5147" w:rsidTr="00EC1773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FF5147">
              <w:rPr>
                <w:rStyle w:val="FontStyle61"/>
                <w:sz w:val="24"/>
                <w:szCs w:val="24"/>
              </w:rPr>
              <w:t>информационно-коммуникационными технологиями, применяемыми в органах Пенсионного фонда Российской Федерации, органах и учреждениях социальной защиты населения;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FF5147" w:rsidRDefault="00FF5147" w:rsidP="00EC17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F5147" w:rsidRPr="00FF5147" w:rsidRDefault="00FF5147" w:rsidP="00FF514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FF514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FF5147" w:rsidRPr="00FF5147" w:rsidRDefault="00FF5147" w:rsidP="00FF51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5147">
        <w:rPr>
          <w:rFonts w:ascii="Times New Roman" w:hAnsi="Times New Roman" w:cs="Times New Roman"/>
          <w:i/>
          <w:iCs/>
          <w:sz w:val="24"/>
          <w:szCs w:val="24"/>
        </w:rPr>
        <w:t>В ходе производственной практики студентом освоены следующие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045"/>
        <w:gridCol w:w="3027"/>
      </w:tblGrid>
      <w:tr w:rsidR="00FF5147" w:rsidRPr="00FF5147" w:rsidTr="00EC1773">
        <w:tc>
          <w:tcPr>
            <w:tcW w:w="525" w:type="pct"/>
          </w:tcPr>
          <w:p w:rsidR="00FF5147" w:rsidRPr="00FF5147" w:rsidRDefault="00FF5147" w:rsidP="00EC177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bCs/>
                <w:sz w:val="24"/>
                <w:szCs w:val="24"/>
              </w:rPr>
              <w:t>ПК 2.1. </w:t>
            </w:r>
          </w:p>
        </w:tc>
        <w:tc>
          <w:tcPr>
            <w:tcW w:w="2982" w:type="pct"/>
          </w:tcPr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1493" w:type="pct"/>
          </w:tcPr>
          <w:p w:rsidR="00FF5147" w:rsidRPr="00FF5147" w:rsidRDefault="00FF5147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/не освоена)</w:t>
            </w:r>
          </w:p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47" w:rsidRPr="00FF5147" w:rsidTr="00EC1773">
        <w:tc>
          <w:tcPr>
            <w:tcW w:w="525" w:type="pct"/>
          </w:tcPr>
          <w:p w:rsidR="00FF5147" w:rsidRPr="00FF5147" w:rsidRDefault="00FF5147" w:rsidP="00EC177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bCs/>
                <w:sz w:val="24"/>
                <w:szCs w:val="24"/>
              </w:rPr>
              <w:t>ПК 2.2. </w:t>
            </w:r>
          </w:p>
        </w:tc>
        <w:tc>
          <w:tcPr>
            <w:tcW w:w="2982" w:type="pct"/>
          </w:tcPr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1493" w:type="pct"/>
          </w:tcPr>
          <w:p w:rsidR="00FF5147" w:rsidRPr="00FF5147" w:rsidRDefault="00FF5147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/не освоена)</w:t>
            </w:r>
          </w:p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47" w:rsidRPr="00FF5147" w:rsidTr="00EC1773">
        <w:tc>
          <w:tcPr>
            <w:tcW w:w="525" w:type="pct"/>
          </w:tcPr>
          <w:p w:rsidR="00FF5147" w:rsidRPr="00FF5147" w:rsidRDefault="00FF5147" w:rsidP="00EC177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47">
              <w:rPr>
                <w:rFonts w:ascii="Times New Roman" w:hAnsi="Times New Roman" w:cs="Times New Roman"/>
                <w:bCs/>
                <w:sz w:val="24"/>
                <w:szCs w:val="24"/>
              </w:rPr>
              <w:t>ПК 2.3. </w:t>
            </w:r>
          </w:p>
        </w:tc>
        <w:tc>
          <w:tcPr>
            <w:tcW w:w="2982" w:type="pct"/>
          </w:tcPr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1493" w:type="pct"/>
          </w:tcPr>
          <w:p w:rsidR="00FF5147" w:rsidRPr="00FF5147" w:rsidRDefault="00FF5147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F5147" w:rsidRPr="00FF5147" w:rsidRDefault="00FF5147" w:rsidP="00EC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  <w:r w:rsidRPr="00FF5147">
              <w:rPr>
                <w:rFonts w:ascii="Times New Roman" w:hAnsi="Times New Roman" w:cs="Times New Roman"/>
                <w:sz w:val="24"/>
                <w:szCs w:val="24"/>
              </w:rPr>
              <w:t>/не освоена)</w:t>
            </w:r>
          </w:p>
          <w:p w:rsidR="00FF5147" w:rsidRPr="00FF5147" w:rsidRDefault="00FF5147" w:rsidP="00EC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47" w:rsidRPr="00FF5147" w:rsidRDefault="00FF5147" w:rsidP="00FF5147">
      <w:pPr>
        <w:pStyle w:val="ac"/>
        <w:widowControl w:val="0"/>
        <w:spacing w:before="240" w:beforeAutospacing="0" w:after="0" w:afterAutospacing="0"/>
      </w:pPr>
      <w:r w:rsidRPr="00FF5147">
        <w:t>Итоговая оценка по практике ________________________________</w:t>
      </w:r>
    </w:p>
    <w:p w:rsidR="00FF5147" w:rsidRPr="00FF5147" w:rsidRDefault="00FF5147" w:rsidP="00FF5147">
      <w:pPr>
        <w:rPr>
          <w:rFonts w:ascii="Times New Roman" w:hAnsi="Times New Roman" w:cs="Times New Roman"/>
          <w:bCs/>
          <w:sz w:val="24"/>
          <w:szCs w:val="24"/>
        </w:rPr>
      </w:pPr>
      <w:r w:rsidRPr="00FF5147">
        <w:rPr>
          <w:rFonts w:ascii="Times New Roman" w:hAnsi="Times New Roman" w:cs="Times New Roman"/>
          <w:bCs/>
          <w:sz w:val="24"/>
          <w:szCs w:val="24"/>
        </w:rPr>
        <w:t>Руководители практики:</w:t>
      </w:r>
    </w:p>
    <w:p w:rsidR="00FF5147" w:rsidRPr="00FF5147" w:rsidRDefault="00FF5147" w:rsidP="00FF5147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F5147">
        <w:rPr>
          <w:rFonts w:ascii="Times New Roman" w:hAnsi="Times New Roman" w:cs="Times New Roman"/>
          <w:bCs/>
          <w:sz w:val="24"/>
          <w:szCs w:val="24"/>
        </w:rPr>
        <w:t>от организации __________________  _________________  _________________</w:t>
      </w:r>
    </w:p>
    <w:p w:rsidR="00FF5147" w:rsidRPr="00FF5147" w:rsidRDefault="00FF5147" w:rsidP="00FF5147">
      <w:pPr>
        <w:ind w:firstLine="2410"/>
        <w:rPr>
          <w:rFonts w:ascii="Times New Roman" w:hAnsi="Times New Roman" w:cs="Times New Roman"/>
          <w:bCs/>
          <w:sz w:val="24"/>
          <w:szCs w:val="24"/>
        </w:rPr>
      </w:pPr>
      <w:r w:rsidRPr="00FF5147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  <w:t xml:space="preserve">               подпись</w:t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  <w:t xml:space="preserve">         ФИО </w:t>
      </w:r>
    </w:p>
    <w:p w:rsidR="00FF5147" w:rsidRPr="00FF5147" w:rsidRDefault="00FF5147" w:rsidP="00FF5147">
      <w:pPr>
        <w:ind w:firstLine="2410"/>
        <w:rPr>
          <w:rFonts w:ascii="Times New Roman" w:hAnsi="Times New Roman" w:cs="Times New Roman"/>
          <w:bCs/>
          <w:sz w:val="24"/>
          <w:szCs w:val="24"/>
        </w:rPr>
      </w:pPr>
    </w:p>
    <w:p w:rsidR="00FF5147" w:rsidRPr="00FF5147" w:rsidRDefault="00FF5147" w:rsidP="00FF5147">
      <w:pPr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FF5147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F5147" w:rsidRPr="00FF5147" w:rsidRDefault="00FF5147" w:rsidP="00FF5147">
      <w:pPr>
        <w:rPr>
          <w:rFonts w:ascii="Times New Roman" w:hAnsi="Times New Roman" w:cs="Times New Roman"/>
          <w:bCs/>
          <w:sz w:val="24"/>
          <w:szCs w:val="24"/>
        </w:rPr>
      </w:pPr>
      <w:r w:rsidRPr="00FF5147">
        <w:rPr>
          <w:rFonts w:ascii="Times New Roman" w:hAnsi="Times New Roman" w:cs="Times New Roman"/>
          <w:bCs/>
          <w:sz w:val="24"/>
          <w:szCs w:val="24"/>
        </w:rPr>
        <w:t xml:space="preserve">от техникума __________________       </w:t>
      </w:r>
      <w:proofErr w:type="spellStart"/>
      <w:r w:rsidRPr="00FF5147">
        <w:rPr>
          <w:rFonts w:ascii="Times New Roman" w:hAnsi="Times New Roman" w:cs="Times New Roman"/>
          <w:bCs/>
          <w:sz w:val="24"/>
          <w:szCs w:val="24"/>
          <w:u w:val="single"/>
        </w:rPr>
        <w:t>Убийко</w:t>
      </w:r>
      <w:proofErr w:type="spellEnd"/>
      <w:r w:rsidRPr="00FF514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Л.И</w:t>
      </w:r>
      <w:r w:rsidRPr="00FF5147">
        <w:rPr>
          <w:rFonts w:ascii="Times New Roman" w:hAnsi="Times New Roman" w:cs="Times New Roman"/>
          <w:bCs/>
          <w:sz w:val="24"/>
          <w:szCs w:val="24"/>
        </w:rPr>
        <w:t>.                              24</w:t>
      </w:r>
      <w:r w:rsidRPr="00FF5147">
        <w:rPr>
          <w:rFonts w:ascii="Times New Roman" w:hAnsi="Times New Roman" w:cs="Times New Roman"/>
          <w:bCs/>
          <w:sz w:val="24"/>
          <w:szCs w:val="24"/>
          <w:u w:val="single"/>
        </w:rPr>
        <w:t>.12.201</w:t>
      </w:r>
      <w:r w:rsidR="00E61735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FF514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FF51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подпись</w:t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  <w:t xml:space="preserve">             ФИО                       </w:t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</w:r>
      <w:r w:rsidRPr="00FF5147">
        <w:rPr>
          <w:rFonts w:ascii="Times New Roman" w:hAnsi="Times New Roman" w:cs="Times New Roman"/>
          <w:bCs/>
          <w:sz w:val="24"/>
          <w:szCs w:val="24"/>
        </w:rPr>
        <w:tab/>
        <w:t xml:space="preserve">   дата</w:t>
      </w:r>
    </w:p>
    <w:p w:rsidR="00FF5147" w:rsidRPr="00D837E3" w:rsidRDefault="00FF5147" w:rsidP="00FF5147"/>
    <w:p w:rsidR="00147477" w:rsidRDefault="0014747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47" w:rsidRDefault="00FF5147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10F" w:rsidRPr="00147477" w:rsidRDefault="0091310F" w:rsidP="00147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5E" w:rsidRPr="00AC7EEF" w:rsidRDefault="0064415E" w:rsidP="00781C2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DejaVu Sans" w:hAnsi="Times New Roman" w:cs="Times New Roman"/>
          <w:bCs/>
          <w:spacing w:val="-1"/>
          <w:kern w:val="1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FF5147" w:rsidRPr="006D1666" w:rsidRDefault="00FF5147" w:rsidP="006D16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1666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="00996D56" w:rsidRPr="006D166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6D166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96D56" w:rsidRPr="006D1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666">
        <w:rPr>
          <w:rFonts w:ascii="Times New Roman" w:hAnsi="Times New Roman" w:cs="Times New Roman"/>
          <w:sz w:val="28"/>
          <w:szCs w:val="28"/>
          <w:u w:val="single"/>
        </w:rPr>
        <w:t xml:space="preserve">Володько Т.М. </w:t>
      </w:r>
      <w:r w:rsidRPr="006D1666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курса_ группы ПСО-38</w:t>
      </w:r>
      <w:r w:rsidRPr="006D16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FF5147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бюджетного </w:t>
      </w:r>
      <w:r w:rsidRPr="00FF5147">
        <w:rPr>
          <w:rFonts w:ascii="Times New Roman" w:hAnsi="Times New Roman" w:cs="Times New Roman"/>
          <w:sz w:val="24"/>
          <w:szCs w:val="24"/>
        </w:rPr>
        <w:t xml:space="preserve"> профессионального  образовательного учреждения Ростовской области «Белокалитвинского гуманитарно-индустриального техникума»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147">
        <w:rPr>
          <w:rFonts w:ascii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E6173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40.02.01 </w:t>
      </w:r>
      <w:r w:rsidRPr="00FF514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Право и организация социального обеспечения  </w:t>
      </w:r>
      <w:r w:rsidRPr="00FF5147">
        <w:rPr>
          <w:rFonts w:ascii="Times New Roman" w:hAnsi="Times New Roman" w:cs="Times New Roman"/>
          <w:sz w:val="24"/>
          <w:szCs w:val="24"/>
          <w:lang w:eastAsia="ru-RU"/>
        </w:rPr>
        <w:t>проходи</w:t>
      </w:r>
      <w:proofErr w:type="gramStart"/>
      <w:r w:rsidRPr="00FF5147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F5147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FF5147">
        <w:rPr>
          <w:rFonts w:ascii="Times New Roman" w:hAnsi="Times New Roman" w:cs="Times New Roman"/>
          <w:bCs/>
          <w:sz w:val="24"/>
          <w:szCs w:val="24"/>
        </w:rPr>
        <w:t>производственную практику по о</w:t>
      </w:r>
      <w:r w:rsidRPr="00FF5147">
        <w:rPr>
          <w:rFonts w:ascii="Times New Roman" w:hAnsi="Times New Roman" w:cs="Times New Roman"/>
          <w:sz w:val="24"/>
          <w:szCs w:val="24"/>
        </w:rPr>
        <w:t>рганизационному обеспечению деятельности учреждений социальной защиты населения и органов Пенсионного фонда Российской федерации с «</w:t>
      </w:r>
      <w:r w:rsidR="00EC1773">
        <w:rPr>
          <w:rFonts w:ascii="Times New Roman" w:hAnsi="Times New Roman" w:cs="Times New Roman"/>
          <w:sz w:val="24"/>
          <w:szCs w:val="24"/>
        </w:rPr>
        <w:t>12</w:t>
      </w:r>
      <w:r w:rsidR="00E61735">
        <w:rPr>
          <w:rFonts w:ascii="Times New Roman" w:hAnsi="Times New Roman" w:cs="Times New Roman"/>
          <w:sz w:val="24"/>
          <w:szCs w:val="24"/>
        </w:rPr>
        <w:t>_</w:t>
      </w:r>
      <w:r w:rsidRPr="00FF5147">
        <w:rPr>
          <w:rFonts w:ascii="Times New Roman" w:hAnsi="Times New Roman" w:cs="Times New Roman"/>
          <w:sz w:val="24"/>
          <w:szCs w:val="24"/>
        </w:rPr>
        <w:t xml:space="preserve">» </w:t>
      </w:r>
      <w:r w:rsidRPr="00FF5147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FF5147">
        <w:rPr>
          <w:rFonts w:ascii="Times New Roman" w:hAnsi="Times New Roman" w:cs="Times New Roman"/>
          <w:sz w:val="24"/>
          <w:szCs w:val="24"/>
        </w:rPr>
        <w:t xml:space="preserve">    по «</w:t>
      </w:r>
      <w:r w:rsidR="00E61735">
        <w:rPr>
          <w:rFonts w:ascii="Times New Roman" w:hAnsi="Times New Roman" w:cs="Times New Roman"/>
          <w:sz w:val="24"/>
          <w:szCs w:val="24"/>
        </w:rPr>
        <w:t>_</w:t>
      </w:r>
      <w:r w:rsidR="00EC1773">
        <w:rPr>
          <w:rFonts w:ascii="Times New Roman" w:hAnsi="Times New Roman" w:cs="Times New Roman"/>
          <w:sz w:val="24"/>
          <w:szCs w:val="24"/>
        </w:rPr>
        <w:t>24</w:t>
      </w:r>
      <w:r w:rsidR="00E61735">
        <w:rPr>
          <w:rFonts w:ascii="Times New Roman" w:hAnsi="Times New Roman" w:cs="Times New Roman"/>
          <w:sz w:val="24"/>
          <w:szCs w:val="24"/>
        </w:rPr>
        <w:t>__</w:t>
      </w:r>
      <w:r w:rsidRPr="00FF5147">
        <w:rPr>
          <w:rFonts w:ascii="Times New Roman" w:hAnsi="Times New Roman" w:cs="Times New Roman"/>
          <w:sz w:val="24"/>
          <w:szCs w:val="24"/>
        </w:rPr>
        <w:t xml:space="preserve">» </w:t>
      </w:r>
      <w:r w:rsidRPr="00FF5147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FF5147">
        <w:rPr>
          <w:rFonts w:ascii="Times New Roman" w:hAnsi="Times New Roman" w:cs="Times New Roman"/>
          <w:sz w:val="24"/>
          <w:szCs w:val="24"/>
        </w:rPr>
        <w:t>201</w:t>
      </w:r>
      <w:r w:rsidR="00E61735">
        <w:rPr>
          <w:rFonts w:ascii="Times New Roman" w:hAnsi="Times New Roman" w:cs="Times New Roman"/>
          <w:sz w:val="24"/>
          <w:szCs w:val="24"/>
        </w:rPr>
        <w:t>7</w:t>
      </w:r>
      <w:r w:rsidRPr="00FF5147">
        <w:rPr>
          <w:rFonts w:ascii="Times New Roman" w:hAnsi="Times New Roman" w:cs="Times New Roman"/>
          <w:sz w:val="24"/>
          <w:szCs w:val="24"/>
        </w:rPr>
        <w:t xml:space="preserve"> г. в </w:t>
      </w:r>
    </w:p>
    <w:p w:rsidR="00115C4D" w:rsidRPr="00EC1773" w:rsidRDefault="00115C4D" w:rsidP="00115C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УСЗН Белокалитвинского р-на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F51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предприятия,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6"/>
        <w:gridCol w:w="1701"/>
        <w:gridCol w:w="1417"/>
        <w:gridCol w:w="1276"/>
        <w:gridCol w:w="1418"/>
        <w:gridCol w:w="708"/>
      </w:tblGrid>
      <w:tr w:rsidR="00FF5147" w:rsidTr="00EC1773">
        <w:trPr>
          <w:trHeight w:val="54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Код и содержание </w:t>
            </w:r>
          </w:p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</w:p>
        </w:tc>
      </w:tr>
      <w:tr w:rsidR="00FF5147" w:rsidTr="00EC1773">
        <w:trPr>
          <w:cantSplit/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Интерес</w:t>
            </w: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737753">
              <w:rPr>
                <w:rStyle w:val="FontStyle66"/>
                <w:sz w:val="20"/>
                <w:szCs w:val="20"/>
              </w:rPr>
              <w:t>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Показал себя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высококомпетентным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во всех обл.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Проявляет интерес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Интерес не проявляет, но есть желание учиться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737753">
              <w:rPr>
                <w:rStyle w:val="FontStyle66"/>
                <w:sz w:val="20"/>
                <w:szCs w:val="20"/>
              </w:rPr>
              <w:t>будущей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Организация собственной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Всегда высоко </w:t>
            </w:r>
            <w:proofErr w:type="spell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самоорганизован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Не было причин для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Случалась незначительная </w:t>
            </w:r>
            <w:proofErr w:type="spell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самонеорганизованность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Частые замечания и плохой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Серьёзные замечания и нарушения.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Ответственность</w:t>
            </w: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за п</w:t>
            </w:r>
            <w:r w:rsidRPr="00737753">
              <w:rPr>
                <w:rStyle w:val="FontStyle66"/>
                <w:sz w:val="20"/>
                <w:szCs w:val="20"/>
              </w:rPr>
              <w:t>ринятые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заслуживает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 большинстве случаев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заслуживает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за редким исключением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Безответственный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Нельзя доверять в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Постоянный поиск и использование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Изредка осуществлял 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Требует принуждения к поиску </w:t>
            </w:r>
            <w:r w:rsidRPr="00737753">
              <w:rPr>
                <w:rStyle w:val="FontStyle66"/>
                <w:sz w:val="20"/>
                <w:szCs w:val="20"/>
              </w:rPr>
              <w:t>и использованию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к обновленной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 xml:space="preserve">Использование </w:t>
            </w:r>
            <w:proofErr w:type="spellStart"/>
            <w:r w:rsidRPr="00737753">
              <w:rPr>
                <w:rStyle w:val="FontStyle66"/>
                <w:sz w:val="20"/>
                <w:szCs w:val="20"/>
              </w:rPr>
              <w:t>информационно-коммуникацион-ных</w:t>
            </w:r>
            <w:proofErr w:type="spellEnd"/>
            <w:r w:rsidRPr="00737753">
              <w:rPr>
                <w:rStyle w:val="FontStyle66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Постоянно и</w:t>
            </w:r>
            <w:r w:rsidRPr="00737753">
              <w:rPr>
                <w:rStyle w:val="FontStyle66"/>
                <w:sz w:val="20"/>
                <w:szCs w:val="20"/>
              </w:rPr>
              <w:t>спользует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ИКТ не используются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ИКТ не используются вследствие </w:t>
            </w:r>
            <w:proofErr w:type="spell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неосвоенности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Работа в коллективе и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освоился и не было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Редко возникают проблемы, хорошая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Плохая дисциплина и вызывающее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Плохая дисциплина и дурное влияние на других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Ответственность за работу членов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 большинстве случаев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ответственен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заслуживает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Ответственен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за редким исключением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Не готов нести ответственность за работу команды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в команде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Стремление к профессиональному и личностному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Постоянно стремится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Стремление есть, из-за лени не развивается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Стремление 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>Ориентирование в условиях частой смены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Всегда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и готов внедрять новые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и готов внедрять новые технологии, если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, но предпочитает работать по старому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Style w:val="FontStyle66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37753">
              <w:rPr>
                <w:rStyle w:val="FontStyle66"/>
                <w:sz w:val="20"/>
                <w:szCs w:val="20"/>
              </w:rPr>
              <w:t>ориентиру-ется</w:t>
            </w:r>
            <w:proofErr w:type="spellEnd"/>
            <w:proofErr w:type="gramEnd"/>
            <w:r w:rsidRPr="00737753">
              <w:rPr>
                <w:rStyle w:val="FontStyle66"/>
                <w:sz w:val="20"/>
                <w:szCs w:val="20"/>
              </w:rPr>
              <w:t xml:space="preserve"> в условиях частой смены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приспособлен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к частой смене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47" w:rsidTr="00EC177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47" w:rsidRPr="00737753" w:rsidRDefault="00FF5147" w:rsidP="00EC17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pStyle w:val="af2"/>
              <w:widowControl w:val="0"/>
              <w:tabs>
                <w:tab w:val="left" w:pos="402"/>
                <w:tab w:val="left" w:pos="993"/>
              </w:tabs>
              <w:ind w:left="0" w:firstLine="0"/>
              <w:rPr>
                <w:sz w:val="20"/>
                <w:szCs w:val="20"/>
              </w:rPr>
            </w:pPr>
            <w:r w:rsidRPr="00737753">
              <w:rPr>
                <w:sz w:val="20"/>
                <w:szCs w:val="20"/>
              </w:rPr>
              <w:t>Соблюдение основ здорового образа жизни, требований охраны труда.</w:t>
            </w:r>
          </w:p>
          <w:p w:rsidR="00FF5147" w:rsidRPr="00737753" w:rsidRDefault="00FF5147" w:rsidP="00EC1773">
            <w:pPr>
              <w:pStyle w:val="af2"/>
              <w:widowControl w:val="0"/>
              <w:tabs>
                <w:tab w:val="left" w:pos="402"/>
                <w:tab w:val="left" w:pos="993"/>
              </w:tabs>
              <w:ind w:left="0" w:firstLine="0"/>
              <w:rPr>
                <w:sz w:val="20"/>
                <w:szCs w:val="20"/>
              </w:rPr>
            </w:pPr>
          </w:p>
          <w:p w:rsidR="00FF5147" w:rsidRPr="00737753" w:rsidRDefault="00FF5147" w:rsidP="00EC1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Способен соблюдать</w:t>
            </w:r>
            <w:r w:rsidRPr="00737753">
              <w:rPr>
                <w:rStyle w:val="FontStyle66"/>
                <w:sz w:val="20"/>
                <w:szCs w:val="20"/>
              </w:rPr>
              <w:t>, в т.ч. с применением полученных профессиональных знаний и есть желание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В основном способен соблюдать</w:t>
            </w:r>
            <w:r w:rsidRPr="00737753">
              <w:rPr>
                <w:rStyle w:val="FontStyle66"/>
                <w:sz w:val="20"/>
                <w:szCs w:val="20"/>
              </w:rPr>
              <w:t>, в т.ч. с применением полученных профессиональных знаний и есть желание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737753">
              <w:rPr>
                <w:rStyle w:val="FontStyle66"/>
                <w:sz w:val="20"/>
                <w:szCs w:val="20"/>
              </w:rPr>
              <w:t>, но с применением полученных профессиональных знаний могут быть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Способен соблюдать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753">
              <w:rPr>
                <w:rStyle w:val="FontStyle66"/>
                <w:sz w:val="20"/>
                <w:szCs w:val="20"/>
              </w:rPr>
              <w:t>,</w:t>
            </w:r>
            <w:proofErr w:type="gramEnd"/>
            <w:r w:rsidRPr="00737753">
              <w:rPr>
                <w:rStyle w:val="FontStyle66"/>
                <w:sz w:val="20"/>
                <w:szCs w:val="20"/>
              </w:rPr>
              <w:t xml:space="preserve"> в т.ч. с применением полученных профессиональных знаний, но нет желания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47" w:rsidRPr="00737753" w:rsidRDefault="00FF5147" w:rsidP="00EC177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</w:t>
            </w:r>
            <w:proofErr w:type="gramStart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37753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737753">
              <w:rPr>
                <w:rStyle w:val="FontStyle66"/>
                <w:sz w:val="20"/>
                <w:szCs w:val="20"/>
              </w:rPr>
              <w:t>, но нет желания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47" w:rsidRPr="00737753" w:rsidRDefault="00FF5147" w:rsidP="00E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szCs w:val="20"/>
          <w:lang w:eastAsia="en-US"/>
        </w:rPr>
      </w:pP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szCs w:val="20"/>
          <w:lang w:eastAsia="en-US"/>
        </w:rPr>
      </w:pPr>
      <w:r w:rsidRPr="00556AEA">
        <w:rPr>
          <w:rStyle w:val="FontStyle66"/>
          <w:sz w:val="20"/>
          <w:szCs w:val="20"/>
          <w:lang w:eastAsia="en-US"/>
        </w:rPr>
        <w:t>Руководитель практики</w:t>
      </w:r>
      <w:r>
        <w:rPr>
          <w:rStyle w:val="FontStyle66"/>
          <w:sz w:val="20"/>
          <w:szCs w:val="20"/>
          <w:lang w:eastAsia="en-US"/>
        </w:rPr>
        <w:t xml:space="preserve"> </w:t>
      </w:r>
      <w:r w:rsidRPr="00556AEA">
        <w:rPr>
          <w:rStyle w:val="FontStyle66"/>
          <w:sz w:val="20"/>
          <w:szCs w:val="20"/>
          <w:lang w:eastAsia="en-US"/>
        </w:rPr>
        <w:t xml:space="preserve">от предприятия         </w:t>
      </w: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szCs w:val="20"/>
          <w:lang w:eastAsia="en-US"/>
        </w:rPr>
      </w:pPr>
      <w:r w:rsidRPr="00556AEA">
        <w:rPr>
          <w:rStyle w:val="FontStyle66"/>
          <w:sz w:val="20"/>
          <w:szCs w:val="20"/>
          <w:lang w:eastAsia="en-US"/>
        </w:rPr>
        <w:t xml:space="preserve"> </w:t>
      </w: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szCs w:val="20"/>
          <w:lang w:eastAsia="en-US"/>
        </w:rPr>
      </w:pPr>
      <w:r w:rsidRPr="00556AEA">
        <w:rPr>
          <w:rStyle w:val="FontStyle66"/>
          <w:sz w:val="20"/>
          <w:szCs w:val="20"/>
          <w:lang w:eastAsia="en-US"/>
        </w:rPr>
        <w:t>_____________</w:t>
      </w:r>
      <w:r>
        <w:rPr>
          <w:rStyle w:val="FontStyle66"/>
          <w:sz w:val="20"/>
          <w:szCs w:val="20"/>
          <w:lang w:eastAsia="en-US"/>
        </w:rPr>
        <w:t xml:space="preserve">____                              ___________                                             </w:t>
      </w:r>
      <w:r w:rsidRPr="00556AEA">
        <w:rPr>
          <w:rStyle w:val="FontStyle66"/>
          <w:sz w:val="20"/>
          <w:szCs w:val="20"/>
          <w:lang w:eastAsia="en-US"/>
        </w:rPr>
        <w:t>____________________</w:t>
      </w:r>
    </w:p>
    <w:p w:rsidR="00FF5147" w:rsidRPr="00556AEA" w:rsidRDefault="00FF5147" w:rsidP="00FF5147">
      <w:pPr>
        <w:pStyle w:val="Style11"/>
        <w:widowControl/>
        <w:numPr>
          <w:ilvl w:val="0"/>
          <w:numId w:val="1"/>
        </w:numPr>
        <w:jc w:val="both"/>
        <w:rPr>
          <w:rStyle w:val="FontStyle66"/>
          <w:sz w:val="20"/>
          <w:szCs w:val="20"/>
          <w:lang w:eastAsia="en-US"/>
        </w:rPr>
      </w:pPr>
      <w:r>
        <w:rPr>
          <w:rStyle w:val="FontStyle66"/>
          <w:sz w:val="20"/>
          <w:szCs w:val="20"/>
          <w:lang w:eastAsia="en-US"/>
        </w:rPr>
        <w:t xml:space="preserve">  </w:t>
      </w: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lang w:eastAsia="en-US"/>
        </w:rPr>
      </w:pPr>
      <w:r>
        <w:rPr>
          <w:rStyle w:val="FontStyle66"/>
          <w:lang w:eastAsia="en-US"/>
        </w:rPr>
        <w:t xml:space="preserve"> </w:t>
      </w:r>
      <w:r>
        <w:rPr>
          <w:rStyle w:val="FontStyle66"/>
          <w:sz w:val="20"/>
          <w:lang w:eastAsia="en-US"/>
        </w:rPr>
        <w:t>подпись</w:t>
      </w:r>
      <w:r>
        <w:rPr>
          <w:rStyle w:val="FontStyle66"/>
          <w:sz w:val="20"/>
          <w:lang w:eastAsia="en-US"/>
        </w:rPr>
        <w:tab/>
        <w:t xml:space="preserve">                                       </w:t>
      </w:r>
      <w:r w:rsidRPr="00580F83">
        <w:rPr>
          <w:rStyle w:val="FontStyle66"/>
          <w:sz w:val="20"/>
          <w:lang w:eastAsia="en-US"/>
        </w:rPr>
        <w:t xml:space="preserve">должность  </w:t>
      </w:r>
      <w:r w:rsidRPr="00580F83">
        <w:rPr>
          <w:rStyle w:val="FontStyle66"/>
          <w:sz w:val="20"/>
          <w:lang w:eastAsia="en-US"/>
        </w:rPr>
        <w:tab/>
      </w:r>
      <w:r w:rsidRPr="00580F83">
        <w:rPr>
          <w:rStyle w:val="FontStyle66"/>
          <w:sz w:val="20"/>
          <w:lang w:eastAsia="en-US"/>
        </w:rPr>
        <w:tab/>
      </w:r>
      <w:r>
        <w:rPr>
          <w:rStyle w:val="FontStyle66"/>
          <w:sz w:val="20"/>
          <w:lang w:eastAsia="en-US"/>
        </w:rPr>
        <w:t xml:space="preserve">                                      </w:t>
      </w:r>
      <w:r w:rsidRPr="00580F83">
        <w:rPr>
          <w:rStyle w:val="FontStyle66"/>
          <w:sz w:val="20"/>
          <w:lang w:eastAsia="en-US"/>
        </w:rPr>
        <w:t xml:space="preserve">ФИО  </w:t>
      </w: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lang w:eastAsia="en-US"/>
        </w:rPr>
      </w:pPr>
    </w:p>
    <w:p w:rsidR="00FF5147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20"/>
          <w:lang w:eastAsia="en-US"/>
        </w:rPr>
      </w:pPr>
    </w:p>
    <w:p w:rsidR="00FF5147" w:rsidRPr="00580F83" w:rsidRDefault="00FF5147" w:rsidP="00FF5147">
      <w:pPr>
        <w:pStyle w:val="Style11"/>
        <w:widowControl/>
        <w:numPr>
          <w:ilvl w:val="0"/>
          <w:numId w:val="1"/>
        </w:numPr>
        <w:rPr>
          <w:rStyle w:val="FontStyle66"/>
          <w:sz w:val="18"/>
          <w:lang w:eastAsia="en-US"/>
        </w:rPr>
      </w:pPr>
      <w:r>
        <w:rPr>
          <w:rStyle w:val="FontStyle66"/>
          <w:sz w:val="20"/>
          <w:lang w:eastAsia="en-US"/>
        </w:rPr>
        <w:t>Дата                                   МП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jc w:val="right"/>
        <w:rPr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Default="00FF5147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Default="00115C4D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Default="00115C4D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Default="00115C4D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Default="00115C4D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Pr="00115C4D" w:rsidRDefault="00115C4D" w:rsidP="0011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4D" w:rsidRPr="00FF5147" w:rsidRDefault="00115C4D" w:rsidP="00115C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Министерство общего и среднего профессионального образования Ростовской области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«Белокалитвинский гуманитарно-индустриальный техникум»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F5147">
        <w:rPr>
          <w:rFonts w:ascii="Times New Roman" w:hAnsi="Times New Roman" w:cs="Times New Roman"/>
          <w:b/>
          <w:sz w:val="48"/>
          <w:szCs w:val="48"/>
        </w:rPr>
        <w:t xml:space="preserve">О Т Ч Е Т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47">
        <w:rPr>
          <w:rFonts w:ascii="Times New Roman" w:hAnsi="Times New Roman" w:cs="Times New Roman"/>
          <w:b/>
          <w:sz w:val="24"/>
          <w:szCs w:val="24"/>
        </w:rPr>
        <w:t>о прохождении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 (ПП02)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7">
        <w:rPr>
          <w:rFonts w:ascii="Times New Roman" w:hAnsi="Times New Roman" w:cs="Times New Roman"/>
          <w:b/>
          <w:bCs/>
          <w:sz w:val="24"/>
          <w:szCs w:val="24"/>
        </w:rPr>
        <w:t>по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47">
        <w:rPr>
          <w:rFonts w:ascii="Times New Roman" w:hAnsi="Times New Roman" w:cs="Times New Roman"/>
          <w:b/>
          <w:sz w:val="24"/>
          <w:szCs w:val="24"/>
        </w:rPr>
        <w:t xml:space="preserve">ОРГАНИЗАЦИОННОМУ ОБЕСПЕЧЕНИЮ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47">
        <w:rPr>
          <w:rFonts w:ascii="Times New Roman" w:hAnsi="Times New Roman" w:cs="Times New Roman"/>
          <w:b/>
          <w:sz w:val="24"/>
          <w:szCs w:val="24"/>
        </w:rPr>
        <w:t>ДЕЯТЕЛЬНОСТИ УЧРЕЖДЕНИЙ СОЦИАЛЬНОЙ ЗАЩИТЫ НАСЕЛЕНИЯ И ОРГАНОВ ПЕНСИОННОГО ФОНДА  РОССИЙСКОЙ ФЕДЕРАЦИИ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47">
        <w:rPr>
          <w:rFonts w:ascii="Times New Roman" w:hAnsi="Times New Roman" w:cs="Times New Roman"/>
          <w:b/>
          <w:sz w:val="24"/>
          <w:szCs w:val="24"/>
        </w:rPr>
        <w:t>(ПМ.02)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FF5147" w:rsidRPr="00FF5147" w:rsidRDefault="00E61735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</w:t>
      </w:r>
      <w:r w:rsidR="00FF5147" w:rsidRPr="00FF5147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 (базовой подготовки)</w:t>
      </w:r>
    </w:p>
    <w:p w:rsidR="00FF5147" w:rsidRPr="00FF5147" w:rsidRDefault="00FF5147" w:rsidP="00FF5147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F514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F514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F5147">
        <w:rPr>
          <w:rFonts w:ascii="Times New Roman" w:hAnsi="Times New Roman" w:cs="Times New Roman"/>
          <w:sz w:val="28"/>
          <w:szCs w:val="28"/>
        </w:rPr>
        <w:t>)  3 курса, группы ПСО-38</w:t>
      </w:r>
    </w:p>
    <w:p w:rsidR="006D1666" w:rsidRPr="006D1666" w:rsidRDefault="00FF5147" w:rsidP="006D1666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D1666">
        <w:rPr>
          <w:rFonts w:ascii="Times New Roman" w:hAnsi="Times New Roman"/>
          <w:sz w:val="28"/>
          <w:szCs w:val="28"/>
        </w:rPr>
        <w:t xml:space="preserve">форма обучения  </w:t>
      </w:r>
      <w:r w:rsidRPr="006D1666">
        <w:rPr>
          <w:rFonts w:ascii="Times New Roman" w:hAnsi="Times New Roman"/>
          <w:sz w:val="28"/>
          <w:szCs w:val="28"/>
          <w:u w:val="single"/>
        </w:rPr>
        <w:t>очная</w:t>
      </w:r>
      <w:r w:rsidR="006D1666" w:rsidRPr="006D1666">
        <w:rPr>
          <w:rFonts w:ascii="Times New Roman" w:hAnsi="Times New Roman"/>
          <w:sz w:val="28"/>
          <w:szCs w:val="28"/>
          <w:u w:val="single"/>
        </w:rPr>
        <w:t xml:space="preserve">           Володько Т.М.</w:t>
      </w:r>
    </w:p>
    <w:p w:rsidR="00FF5147" w:rsidRPr="00FF5147" w:rsidRDefault="006D1666" w:rsidP="006D1666">
      <w:pPr>
        <w:pStyle w:val="a5"/>
        <w:spacing w:before="12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F5147">
        <w:rPr>
          <w:rFonts w:ascii="Times New Roman" w:hAnsi="Times New Roman" w:cs="Times New Roman"/>
        </w:rPr>
        <w:t xml:space="preserve"> </w:t>
      </w:r>
      <w:r w:rsidR="00FF5147" w:rsidRPr="00FF5147">
        <w:rPr>
          <w:rFonts w:ascii="Times New Roman" w:hAnsi="Times New Roman" w:cs="Times New Roman"/>
        </w:rPr>
        <w:t>(фамилия, имя, отчество)</w:t>
      </w:r>
    </w:p>
    <w:p w:rsidR="00FF5147" w:rsidRPr="00EC1773" w:rsidRDefault="00FF5147" w:rsidP="00FF51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Место практики  </w:t>
      </w:r>
      <w:r w:rsidR="006D1666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F5147">
        <w:rPr>
          <w:rFonts w:ascii="Times New Roman" w:hAnsi="Times New Roman" w:cs="Times New Roman"/>
        </w:rPr>
        <w:t>(название организации)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Срок практики  с « </w:t>
      </w:r>
      <w:r w:rsidR="00EC1773">
        <w:rPr>
          <w:rFonts w:ascii="Times New Roman" w:hAnsi="Times New Roman" w:cs="Times New Roman"/>
          <w:sz w:val="28"/>
          <w:szCs w:val="28"/>
        </w:rPr>
        <w:t xml:space="preserve"> 12</w:t>
      </w:r>
      <w:r w:rsidRPr="00FF5147">
        <w:rPr>
          <w:rFonts w:ascii="Times New Roman" w:hAnsi="Times New Roman" w:cs="Times New Roman"/>
          <w:sz w:val="28"/>
          <w:szCs w:val="28"/>
        </w:rPr>
        <w:t xml:space="preserve"> » декабря  201</w:t>
      </w:r>
      <w:r w:rsidR="00E61735">
        <w:rPr>
          <w:rFonts w:ascii="Times New Roman" w:hAnsi="Times New Roman" w:cs="Times New Roman"/>
          <w:sz w:val="28"/>
          <w:szCs w:val="28"/>
        </w:rPr>
        <w:t>7</w:t>
      </w:r>
      <w:r w:rsidRPr="00FF5147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C1773">
        <w:rPr>
          <w:rFonts w:ascii="Times New Roman" w:hAnsi="Times New Roman" w:cs="Times New Roman"/>
          <w:sz w:val="28"/>
          <w:szCs w:val="28"/>
        </w:rPr>
        <w:t xml:space="preserve"> 24</w:t>
      </w:r>
      <w:r w:rsidRPr="00FF5147">
        <w:rPr>
          <w:rFonts w:ascii="Times New Roman" w:hAnsi="Times New Roman" w:cs="Times New Roman"/>
          <w:sz w:val="28"/>
          <w:szCs w:val="28"/>
        </w:rPr>
        <w:t>» декабря 201</w:t>
      </w:r>
      <w:r w:rsidR="00E61735">
        <w:rPr>
          <w:rFonts w:ascii="Times New Roman" w:hAnsi="Times New Roman" w:cs="Times New Roman"/>
          <w:sz w:val="28"/>
          <w:szCs w:val="28"/>
        </w:rPr>
        <w:t>7</w:t>
      </w:r>
      <w:r w:rsidRPr="00FF5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5147" w:rsidRDefault="00FF5147" w:rsidP="00FF5147">
      <w:pPr>
        <w:pStyle w:val="12"/>
        <w:numPr>
          <w:ilvl w:val="0"/>
          <w:numId w:val="1"/>
        </w:num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Руководители практики: </w:t>
      </w:r>
      <w:r>
        <w:t xml:space="preserve"> </w:t>
      </w:r>
    </w:p>
    <w:p w:rsidR="00FF5147" w:rsidRDefault="00FF5147" w:rsidP="00FF5147">
      <w:pPr>
        <w:pStyle w:val="12"/>
        <w:numPr>
          <w:ilvl w:val="0"/>
          <w:numId w:val="1"/>
        </w:num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организации __________________  _______________  ________________</w:t>
      </w:r>
    </w:p>
    <w:p w:rsidR="00FF5147" w:rsidRDefault="00FF5147" w:rsidP="00FF5147">
      <w:pPr>
        <w:pStyle w:val="12"/>
        <w:numPr>
          <w:ilvl w:val="0"/>
          <w:numId w:val="1"/>
        </w:numPr>
      </w:pPr>
      <w:r>
        <w:rPr>
          <w:rFonts w:ascii="Times New Roman" w:hAnsi="Times New Roman"/>
          <w:sz w:val="20"/>
        </w:rPr>
        <w:t xml:space="preserve">                                                     должность</w:t>
      </w:r>
      <w:r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подпись                                  ФИО</w:t>
      </w:r>
    </w:p>
    <w:p w:rsidR="00FF5147" w:rsidRPr="00FC76EB" w:rsidRDefault="00FF5147" w:rsidP="00FF5147">
      <w:pPr>
        <w:pStyle w:val="12"/>
        <w:numPr>
          <w:ilvl w:val="0"/>
          <w:numId w:val="1"/>
        </w:num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C76EB">
        <w:rPr>
          <w:rFonts w:ascii="Times New Roman" w:hAnsi="Times New Roman"/>
        </w:rPr>
        <w:t>М.П.</w:t>
      </w:r>
    </w:p>
    <w:p w:rsidR="00FF5147" w:rsidRPr="008D6C4A" w:rsidRDefault="00FF5147" w:rsidP="00FF5147">
      <w:pPr>
        <w:pStyle w:val="12"/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t xml:space="preserve">от техникума    </w:t>
      </w:r>
      <w:r>
        <w:rPr>
          <w:rFonts w:ascii="Times New Roman" w:hAnsi="Times New Roman"/>
        </w:rPr>
        <w:t>____________________</w:t>
      </w:r>
      <w:r>
        <w:t xml:space="preserve">   </w:t>
      </w:r>
      <w:r>
        <w:rPr>
          <w:rFonts w:ascii="Times New Roman" w:hAnsi="Times New Roman"/>
          <w:sz w:val="28"/>
        </w:rPr>
        <w:t xml:space="preserve">           </w:t>
      </w:r>
      <w:proofErr w:type="spellStart"/>
      <w:r w:rsidRPr="008D6C4A">
        <w:rPr>
          <w:rFonts w:ascii="Times New Roman" w:hAnsi="Times New Roman"/>
          <w:sz w:val="28"/>
          <w:u w:val="single"/>
        </w:rPr>
        <w:t>Убийко</w:t>
      </w:r>
      <w:proofErr w:type="spellEnd"/>
      <w:r w:rsidRPr="008D6C4A">
        <w:rPr>
          <w:rFonts w:ascii="Times New Roman" w:hAnsi="Times New Roman"/>
          <w:sz w:val="28"/>
          <w:u w:val="single"/>
        </w:rPr>
        <w:t xml:space="preserve"> Л.И.</w:t>
      </w:r>
    </w:p>
    <w:p w:rsidR="00FF5147" w:rsidRDefault="00FF5147" w:rsidP="00FF5147">
      <w:pPr>
        <w:pStyle w:val="12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ФИО</w:t>
      </w:r>
    </w:p>
    <w:p w:rsidR="00FF5147" w:rsidRDefault="00FF5147" w:rsidP="00FF5147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FF5147">
        <w:rPr>
          <w:rFonts w:ascii="Times New Roman" w:hAnsi="Times New Roman" w:cs="Times New Roman"/>
          <w:sz w:val="28"/>
        </w:rPr>
        <w:t>Итоговая оценка по практике</w:t>
      </w:r>
      <w:r w:rsidRPr="00FF5147">
        <w:rPr>
          <w:rFonts w:ascii="Times New Roman" w:hAnsi="Times New Roman" w:cs="Times New Roman"/>
          <w:sz w:val="32"/>
          <w:szCs w:val="28"/>
        </w:rPr>
        <w:t xml:space="preserve"> </w:t>
      </w:r>
      <w:r w:rsidRPr="00FF5147">
        <w:rPr>
          <w:rFonts w:ascii="Times New Roman" w:hAnsi="Times New Roman" w:cs="Times New Roman"/>
          <w:sz w:val="28"/>
          <w:szCs w:val="28"/>
        </w:rPr>
        <w:t>__________________</w:t>
      </w:r>
    </w:p>
    <w:p w:rsidR="00FF5147" w:rsidRDefault="00FF5147" w:rsidP="00FF5147">
      <w:pPr>
        <w:pStyle w:val="FR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C1773" w:rsidRDefault="00EC1773" w:rsidP="00FF5147">
      <w:pPr>
        <w:pStyle w:val="FR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</w:rPr>
      </w:pPr>
    </w:p>
    <w:p w:rsidR="006D1666" w:rsidRDefault="006D1666" w:rsidP="00FF5147">
      <w:pPr>
        <w:pStyle w:val="FR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</w:rPr>
      </w:pPr>
    </w:p>
    <w:p w:rsidR="006D1666" w:rsidRDefault="006D1666" w:rsidP="006D1666">
      <w:pPr>
        <w:pStyle w:val="FR1"/>
        <w:numPr>
          <w:ilvl w:val="0"/>
          <w:numId w:val="1"/>
        </w:numPr>
        <w:spacing w:before="0"/>
        <w:ind w:left="431" w:hanging="431"/>
        <w:jc w:val="center"/>
        <w:rPr>
          <w:rFonts w:ascii="Times New Roman" w:hAnsi="Times New Roman" w:cs="Times New Roman"/>
        </w:rPr>
      </w:pPr>
    </w:p>
    <w:p w:rsidR="00FF5147" w:rsidRDefault="00FF5147" w:rsidP="006D1666">
      <w:pPr>
        <w:pStyle w:val="FR1"/>
        <w:numPr>
          <w:ilvl w:val="0"/>
          <w:numId w:val="1"/>
        </w:numPr>
        <w:spacing w:before="0"/>
        <w:ind w:left="431" w:hanging="431"/>
        <w:jc w:val="center"/>
        <w:rPr>
          <w:rFonts w:ascii="Times New Roman" w:hAnsi="Times New Roman" w:cs="Times New Roman"/>
        </w:rPr>
      </w:pPr>
      <w:r w:rsidRPr="00E4226B">
        <w:rPr>
          <w:rFonts w:ascii="Times New Roman" w:hAnsi="Times New Roman" w:cs="Times New Roman"/>
        </w:rPr>
        <w:t>Белая Калитва</w:t>
      </w:r>
    </w:p>
    <w:p w:rsidR="00FF5147" w:rsidRPr="00E4226B" w:rsidRDefault="00FF5147" w:rsidP="006D1666">
      <w:pPr>
        <w:pStyle w:val="FR1"/>
        <w:numPr>
          <w:ilvl w:val="0"/>
          <w:numId w:val="1"/>
        </w:numPr>
        <w:spacing w:before="0"/>
        <w:ind w:left="431" w:hanging="431"/>
        <w:jc w:val="center"/>
      </w:pPr>
      <w:r w:rsidRPr="00E4226B">
        <w:rPr>
          <w:rFonts w:ascii="Times New Roman" w:hAnsi="Times New Roman" w:cs="Times New Roman"/>
        </w:rPr>
        <w:t xml:space="preserve"> 201</w:t>
      </w:r>
      <w:r w:rsidR="00E61735">
        <w:rPr>
          <w:rFonts w:ascii="Times New Roman" w:hAnsi="Times New Roman" w:cs="Times New Roman"/>
        </w:rPr>
        <w:t>7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Министерство общего и среднего профессионального образования Ростовской области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147">
        <w:rPr>
          <w:rFonts w:ascii="Times New Roman" w:hAnsi="Times New Roman" w:cs="Times New Roman"/>
          <w:sz w:val="24"/>
          <w:szCs w:val="24"/>
        </w:rPr>
        <w:t>«Белокалитвинский гуманитарно-индустриальный техникум»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147" w:rsidRPr="005E0A8A" w:rsidRDefault="00FF5147" w:rsidP="00FF5147">
      <w:pPr>
        <w:pStyle w:val="a6"/>
        <w:numPr>
          <w:ilvl w:val="0"/>
          <w:numId w:val="1"/>
        </w:numPr>
        <w:tabs>
          <w:tab w:val="left" w:pos="10346"/>
          <w:tab w:val="left" w:pos="10771"/>
        </w:tabs>
        <w:jc w:val="center"/>
        <w:outlineLvl w:val="0"/>
        <w:rPr>
          <w:b/>
          <w:sz w:val="52"/>
          <w:szCs w:val="52"/>
        </w:rPr>
      </w:pPr>
      <w:r w:rsidRPr="005E0A8A">
        <w:rPr>
          <w:b/>
          <w:sz w:val="52"/>
          <w:szCs w:val="52"/>
        </w:rPr>
        <w:t>ДНЕВНИК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147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(ПП02)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147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 xml:space="preserve">ОРГАНИЗАЦИОННОМУ ОБЕСПЕЧЕНИЮ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СОЦИАЛЬНОЙ ЗАЩИТЫ НАСЕЛЕНИЯ И ОРГАНОВ ПЕНСИОННОГО ФОНДА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>(ПМ.02)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FF5147" w:rsidRPr="00FF5147" w:rsidRDefault="00E61735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</w:t>
      </w:r>
      <w:r w:rsidR="00FF5147" w:rsidRPr="00FF5147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 (базовой подготовки)</w:t>
      </w:r>
    </w:p>
    <w:p w:rsidR="00FF5147" w:rsidRPr="005E0A8A" w:rsidRDefault="00FF5147" w:rsidP="00FF5147">
      <w:pPr>
        <w:pStyle w:val="a6"/>
        <w:numPr>
          <w:ilvl w:val="0"/>
          <w:numId w:val="1"/>
        </w:numPr>
        <w:tabs>
          <w:tab w:val="left" w:pos="10346"/>
          <w:tab w:val="left" w:pos="10771"/>
        </w:tabs>
        <w:rPr>
          <w:b/>
          <w:szCs w:val="28"/>
        </w:rPr>
      </w:pPr>
    </w:p>
    <w:p w:rsidR="006D1666" w:rsidRPr="00115C4D" w:rsidRDefault="00FF5147" w:rsidP="006D16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666">
        <w:rPr>
          <w:rFonts w:ascii="Times New Roman" w:hAnsi="Times New Roman" w:cs="Times New Roman"/>
          <w:sz w:val="28"/>
          <w:szCs w:val="28"/>
        </w:rPr>
        <w:t>студент</w:t>
      </w:r>
      <w:r w:rsidR="006D1666" w:rsidRPr="006D1666">
        <w:rPr>
          <w:rFonts w:ascii="Times New Roman" w:hAnsi="Times New Roman" w:cs="Times New Roman"/>
          <w:sz w:val="28"/>
          <w:szCs w:val="28"/>
        </w:rPr>
        <w:t>ки</w:t>
      </w:r>
      <w:r w:rsidRPr="006D166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96D56" w:rsidRPr="006D1666">
        <w:rPr>
          <w:rFonts w:ascii="Times New Roman" w:hAnsi="Times New Roman" w:cs="Times New Roman"/>
          <w:sz w:val="28"/>
          <w:szCs w:val="28"/>
        </w:rPr>
        <w:t xml:space="preserve"> </w:t>
      </w:r>
      <w:r w:rsidRPr="006D1666">
        <w:rPr>
          <w:rFonts w:ascii="Times New Roman" w:hAnsi="Times New Roman" w:cs="Times New Roman"/>
          <w:sz w:val="28"/>
          <w:szCs w:val="28"/>
        </w:rPr>
        <w:t>ПСО-38</w:t>
      </w:r>
      <w:r w:rsidR="006D1666">
        <w:rPr>
          <w:rFonts w:ascii="Times New Roman" w:hAnsi="Times New Roman" w:cs="Times New Roman"/>
          <w:sz w:val="28"/>
          <w:szCs w:val="28"/>
        </w:rPr>
        <w:t xml:space="preserve"> </w:t>
      </w:r>
      <w:r w:rsidR="006D1666" w:rsidRPr="006D1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666">
        <w:rPr>
          <w:rFonts w:ascii="Times New Roman" w:hAnsi="Times New Roman" w:cs="Times New Roman"/>
          <w:sz w:val="28"/>
          <w:szCs w:val="28"/>
          <w:u w:val="single"/>
        </w:rPr>
        <w:t>Володько Т.М.</w:t>
      </w:r>
    </w:p>
    <w:p w:rsidR="00FF5147" w:rsidRPr="00996D56" w:rsidRDefault="00996D56" w:rsidP="006D1666">
      <w:pPr>
        <w:pStyle w:val="a6"/>
        <w:numPr>
          <w:ilvl w:val="0"/>
          <w:numId w:val="1"/>
        </w:numPr>
        <w:tabs>
          <w:tab w:val="left" w:pos="10346"/>
          <w:tab w:val="left" w:pos="10771"/>
        </w:tabs>
        <w:ind w:left="0"/>
        <w:rPr>
          <w:b/>
          <w:szCs w:val="28"/>
        </w:rPr>
      </w:pPr>
      <w:r>
        <w:t xml:space="preserve">                            </w:t>
      </w:r>
    </w:p>
    <w:p w:rsidR="00FF5147" w:rsidRPr="00E61735" w:rsidRDefault="00FF5147" w:rsidP="00FF5147">
      <w:pPr>
        <w:pStyle w:val="a6"/>
        <w:numPr>
          <w:ilvl w:val="0"/>
          <w:numId w:val="1"/>
        </w:numPr>
        <w:tabs>
          <w:tab w:val="left" w:pos="10346"/>
          <w:tab w:val="left" w:pos="10771"/>
        </w:tabs>
        <w:rPr>
          <w:szCs w:val="28"/>
        </w:rPr>
      </w:pPr>
      <w:r w:rsidRPr="00E61735">
        <w:rPr>
          <w:szCs w:val="28"/>
        </w:rPr>
        <w:t>за период  с «</w:t>
      </w:r>
      <w:r w:rsidR="00EC1773">
        <w:rPr>
          <w:szCs w:val="28"/>
        </w:rPr>
        <w:t xml:space="preserve">12 </w:t>
      </w:r>
      <w:r w:rsidRPr="00E61735">
        <w:rPr>
          <w:szCs w:val="28"/>
        </w:rPr>
        <w:t>» дека</w:t>
      </w:r>
      <w:r w:rsidRPr="00E61735">
        <w:rPr>
          <w:szCs w:val="28"/>
          <w:u w:val="single"/>
        </w:rPr>
        <w:t>бря</w:t>
      </w:r>
      <w:r w:rsidRPr="00E61735">
        <w:rPr>
          <w:szCs w:val="28"/>
        </w:rPr>
        <w:t xml:space="preserve">  по «</w:t>
      </w:r>
      <w:r w:rsidR="00EC1773">
        <w:rPr>
          <w:szCs w:val="28"/>
        </w:rPr>
        <w:t>24</w:t>
      </w:r>
      <w:r w:rsidRPr="00E61735">
        <w:rPr>
          <w:szCs w:val="28"/>
        </w:rPr>
        <w:t xml:space="preserve">» </w:t>
      </w:r>
      <w:r w:rsidRPr="00E61735">
        <w:rPr>
          <w:szCs w:val="28"/>
          <w:u w:val="single"/>
        </w:rPr>
        <w:t xml:space="preserve">декабря </w:t>
      </w:r>
      <w:r w:rsidRPr="00E61735">
        <w:rPr>
          <w:szCs w:val="28"/>
        </w:rPr>
        <w:t>201</w:t>
      </w:r>
      <w:r w:rsidR="00E61735" w:rsidRPr="00E61735">
        <w:rPr>
          <w:szCs w:val="28"/>
        </w:rPr>
        <w:t>7</w:t>
      </w:r>
      <w:r w:rsidRPr="00E61735">
        <w:rPr>
          <w:szCs w:val="28"/>
        </w:rPr>
        <w:t xml:space="preserve"> г.</w:t>
      </w:r>
    </w:p>
    <w:p w:rsidR="00FF5147" w:rsidRPr="005E0A8A" w:rsidRDefault="00FF5147" w:rsidP="00FF5147">
      <w:pPr>
        <w:pStyle w:val="a6"/>
        <w:numPr>
          <w:ilvl w:val="0"/>
          <w:numId w:val="1"/>
        </w:numPr>
        <w:tabs>
          <w:tab w:val="left" w:pos="10346"/>
          <w:tab w:val="left" w:pos="10771"/>
        </w:tabs>
        <w:jc w:val="center"/>
        <w:rPr>
          <w:b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5147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    ______________                </w:t>
      </w:r>
      <w:r w:rsidRPr="00FF5147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F514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(подпись)                                                                 (И.О. Ф.)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F5147" w:rsidRDefault="00FF5147" w:rsidP="00E61735">
      <w:pPr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61735" w:rsidRDefault="00E61735" w:rsidP="00E61735">
      <w:pPr>
        <w:spacing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C1773" w:rsidRDefault="00EC1773" w:rsidP="00C87F9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1666" w:rsidRDefault="006D1666" w:rsidP="00FF5147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>201</w:t>
      </w:r>
      <w:r w:rsidR="00E61735">
        <w:rPr>
          <w:rFonts w:ascii="Times New Roman" w:hAnsi="Times New Roman" w:cs="Times New Roman"/>
          <w:sz w:val="28"/>
          <w:szCs w:val="28"/>
        </w:rPr>
        <w:t>7</w:t>
      </w:r>
    </w:p>
    <w:p w:rsidR="00115C4D" w:rsidRPr="00115C4D" w:rsidRDefault="00115C4D" w:rsidP="00FF5147">
      <w:pPr>
        <w:pStyle w:val="a8"/>
        <w:widowControl w:val="0"/>
        <w:numPr>
          <w:ilvl w:val="0"/>
          <w:numId w:val="1"/>
        </w:numPr>
        <w:spacing w:after="0" w:line="360" w:lineRule="auto"/>
        <w:jc w:val="center"/>
        <w:rPr>
          <w:b/>
          <w:bCs/>
          <w:sz w:val="28"/>
          <w:szCs w:val="28"/>
        </w:rPr>
      </w:pPr>
    </w:p>
    <w:p w:rsidR="00FF5147" w:rsidRPr="00556AEA" w:rsidRDefault="00FF5147" w:rsidP="00FF5147">
      <w:pPr>
        <w:pStyle w:val="a8"/>
        <w:widowControl w:val="0"/>
        <w:numPr>
          <w:ilvl w:val="0"/>
          <w:numId w:val="1"/>
        </w:numPr>
        <w:spacing w:after="0" w:line="360" w:lineRule="auto"/>
        <w:jc w:val="center"/>
        <w:rPr>
          <w:b/>
          <w:bCs/>
          <w:sz w:val="28"/>
          <w:szCs w:val="28"/>
        </w:rPr>
      </w:pPr>
      <w:r w:rsidRPr="00556AEA">
        <w:rPr>
          <w:b/>
          <w:sz w:val="28"/>
          <w:szCs w:val="28"/>
        </w:rPr>
        <w:t>Содержание дневника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946"/>
        <w:gridCol w:w="1958"/>
      </w:tblGrid>
      <w:tr w:rsidR="00FF5147" w:rsidRPr="00595FEB" w:rsidTr="00BD7435">
        <w:trPr>
          <w:trHeight w:val="1621"/>
        </w:trPr>
        <w:tc>
          <w:tcPr>
            <w:tcW w:w="959" w:type="dxa"/>
            <w:vAlign w:val="center"/>
          </w:tcPr>
          <w:p w:rsidR="00FF5147" w:rsidRPr="00930B21" w:rsidRDefault="00FF5147" w:rsidP="00EC17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  <w:vAlign w:val="center"/>
          </w:tcPr>
          <w:p w:rsidR="00FF5147" w:rsidRPr="00930B21" w:rsidRDefault="00FF5147" w:rsidP="00EC1773">
            <w:pPr>
              <w:widowControl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21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958" w:type="dxa"/>
            <w:vAlign w:val="center"/>
          </w:tcPr>
          <w:p w:rsidR="00FF5147" w:rsidRPr="00930B21" w:rsidRDefault="00FF5147" w:rsidP="00EC17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21">
              <w:rPr>
                <w:rFonts w:ascii="Times New Roman" w:hAnsi="Times New Roman" w:cs="Times New Roman"/>
                <w:sz w:val="28"/>
                <w:szCs w:val="28"/>
              </w:rPr>
              <w:t>Оценка  руководителя практики</w:t>
            </w: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6946" w:type="dxa"/>
          </w:tcPr>
          <w:p w:rsidR="00FF5147" w:rsidRPr="00930B21" w:rsidRDefault="00BD7435" w:rsidP="006D1666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 xml:space="preserve">комление с правовым положением ГУ «СРЦ»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 р-на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6946" w:type="dxa"/>
          </w:tcPr>
          <w:p w:rsidR="00FF5147" w:rsidRPr="00930B21" w:rsidRDefault="00BD7435" w:rsidP="00BD7435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>ГУ «СРЦ»</w:t>
            </w:r>
            <w:proofErr w:type="gramStart"/>
            <w:r w:rsidR="006D16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локальными нормативно-правовыми актами, должностными инструкциями специалистов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работы 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 xml:space="preserve">ГУ «СРЦ»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 р-на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нормативно-правовой базы федерального и регионального уровня по вопросам оказания социальной помощи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 </w:t>
            </w:r>
          </w:p>
        </w:tc>
        <w:tc>
          <w:tcPr>
            <w:tcW w:w="6946" w:type="dxa"/>
          </w:tcPr>
          <w:p w:rsidR="00FF5147" w:rsidRPr="00930B21" w:rsidRDefault="00BD7435" w:rsidP="00BD7435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регламентом работы по оказанию различных мер социальной поддержки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обращениями граждан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57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консультирование граждан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532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информационными технологиями, используемыми в 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>ГУ «СРЦ»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726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946" w:type="dxa"/>
          </w:tcPr>
          <w:p w:rsidR="00FF5147" w:rsidRPr="00930B21" w:rsidRDefault="00BD7435" w:rsidP="006D1666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порядка </w:t>
            </w:r>
            <w:r w:rsidR="006D1666">
              <w:rPr>
                <w:rFonts w:ascii="Times New Roman" w:hAnsi="Times New Roman" w:cs="Times New Roman"/>
                <w:sz w:val="28"/>
                <w:szCs w:val="28"/>
              </w:rPr>
              <w:t>взаимодействия ГУ «СРЦ» с органами опеки и попечительства, другими государственными органами и учреждениями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747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6946" w:type="dxa"/>
          </w:tcPr>
          <w:p w:rsidR="00BD7435" w:rsidRPr="00930B21" w:rsidRDefault="006D1666" w:rsidP="006D1666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 оказания социальных услуг несовершеннолетним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7" w:rsidRPr="001203B0" w:rsidTr="00BD7435">
        <w:trPr>
          <w:trHeight w:val="709"/>
        </w:trPr>
        <w:tc>
          <w:tcPr>
            <w:tcW w:w="959" w:type="dxa"/>
          </w:tcPr>
          <w:p w:rsidR="00FF5147" w:rsidRPr="00930B21" w:rsidRDefault="00BD7435" w:rsidP="00BD743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 </w:t>
            </w:r>
          </w:p>
        </w:tc>
        <w:tc>
          <w:tcPr>
            <w:tcW w:w="6946" w:type="dxa"/>
          </w:tcPr>
          <w:p w:rsidR="00FF5147" w:rsidRPr="00930B21" w:rsidRDefault="00BD7435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отчетных документов</w:t>
            </w:r>
          </w:p>
        </w:tc>
        <w:tc>
          <w:tcPr>
            <w:tcW w:w="1958" w:type="dxa"/>
          </w:tcPr>
          <w:p w:rsidR="00FF5147" w:rsidRPr="00930B21" w:rsidRDefault="00FF5147" w:rsidP="00EC177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147" w:rsidRPr="00FF5147" w:rsidRDefault="00FF5147" w:rsidP="00FF51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>Содержание объемов выполненных работ подтверждаю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147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F5147">
        <w:rPr>
          <w:rFonts w:ascii="Times New Roman" w:hAnsi="Times New Roman" w:cs="Times New Roman"/>
          <w:sz w:val="28"/>
          <w:szCs w:val="28"/>
        </w:rPr>
        <w:t xml:space="preserve"> от предприятия</w:t>
      </w:r>
      <w:r w:rsidRPr="00FF5147">
        <w:rPr>
          <w:rFonts w:ascii="Times New Roman" w:hAnsi="Times New Roman" w:cs="Times New Roman"/>
        </w:rPr>
        <w:t xml:space="preserve">: _________________  ___________________/ _____________________/ </w:t>
      </w:r>
    </w:p>
    <w:p w:rsidR="00FF5147" w:rsidRPr="00FF5147" w:rsidRDefault="00FF5147" w:rsidP="00FF51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F51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должность                                 (подпись)                          (Ф.И.О.)</w:t>
      </w:r>
    </w:p>
    <w:p w:rsidR="00FF5147" w:rsidRDefault="00FF5147" w:rsidP="00FF5147">
      <w:pPr>
        <w:pStyle w:val="a5"/>
        <w:widowControl w:val="0"/>
        <w:numPr>
          <w:ilvl w:val="0"/>
          <w:numId w:val="1"/>
        </w:numPr>
      </w:pPr>
      <w:r w:rsidRPr="00FF5147">
        <w:rPr>
          <w:rFonts w:ascii="Times New Roman" w:hAnsi="Times New Roman" w:cs="Times New Roman"/>
          <w:sz w:val="20"/>
          <w:szCs w:val="20"/>
        </w:rPr>
        <w:t xml:space="preserve">          М.П.</w:t>
      </w:r>
    </w:p>
    <w:p w:rsidR="00147477" w:rsidRPr="00147477" w:rsidRDefault="00147477" w:rsidP="00147477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74" w:rsidRDefault="000A7170" w:rsidP="00B7287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</w:pPr>
      <w:r w:rsidRPr="000A717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7.1pt;width:508.8pt;height:130.6pt;z-index:251659264;mso-width-relative:margin;mso-height-relative:margin">
            <v:textbox style="mso-next-textbox:#_x0000_s1026">
              <w:txbxContent>
                <w:p w:rsidR="006D1666" w:rsidRPr="00B72874" w:rsidRDefault="006D1666" w:rsidP="00B72874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728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на производственную практику</w:t>
                  </w:r>
                  <w:r w:rsidRPr="00B728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(ПП02)</w:t>
                  </w:r>
                </w:p>
                <w:p w:rsidR="006D1666" w:rsidRPr="00B72874" w:rsidRDefault="006D1666" w:rsidP="00B7287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8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 </w:t>
                  </w:r>
                  <w:r w:rsidRPr="00B72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организационному обеспечению деятельности учреждений социальной защиты населения и органов Пенсионного фонда Российской федерации</w:t>
                  </w:r>
                </w:p>
                <w:p w:rsidR="006D1666" w:rsidRPr="00B72874" w:rsidRDefault="006D1666" w:rsidP="00B728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специальности среднего профессионального образования </w:t>
                  </w:r>
                </w:p>
                <w:p w:rsidR="006D1666" w:rsidRPr="00B72874" w:rsidRDefault="006D1666" w:rsidP="00B728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40.02.01 </w:t>
                  </w:r>
                  <w:r w:rsidRPr="00B72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«Право и организация социального обеспечения»</w:t>
                  </w:r>
                </w:p>
                <w:p w:rsidR="006D1666" w:rsidRPr="00B72874" w:rsidRDefault="006D1666" w:rsidP="00B7287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116C4C">
                    <w:rPr>
                      <w:sz w:val="28"/>
                      <w:szCs w:val="28"/>
                    </w:rPr>
                    <w:t xml:space="preserve"> </w:t>
                  </w:r>
                  <w:r w:rsidRPr="00B72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(базовой подготовки)</w:t>
                  </w:r>
                </w:p>
                <w:p w:rsidR="006D1666" w:rsidRPr="006701EE" w:rsidRDefault="006D1666" w:rsidP="00B728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72874" w:rsidRDefault="00B72874" w:rsidP="00B7287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</w:pPr>
    </w:p>
    <w:p w:rsidR="00B72874" w:rsidRPr="00AC7EEF" w:rsidRDefault="00B72874" w:rsidP="00B7287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iCs/>
          <w:kern w:val="1"/>
          <w:sz w:val="24"/>
          <w:szCs w:val="24"/>
        </w:rPr>
      </w:pPr>
    </w:p>
    <w:tbl>
      <w:tblPr>
        <w:tblpPr w:leftFromText="180" w:rightFromText="180" w:vertAnchor="text" w:horzAnchor="margin" w:tblpY="2332"/>
        <w:tblOverlap w:val="never"/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2"/>
        <w:gridCol w:w="6749"/>
        <w:gridCol w:w="1014"/>
      </w:tblGrid>
      <w:tr w:rsidR="00B72874" w:rsidRPr="000F2D59" w:rsidTr="00EC1773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4" w:rsidRPr="000F2D59" w:rsidRDefault="00B72874" w:rsidP="00EC17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322" w:type="pct"/>
            <w:tcBorders>
              <w:left w:val="single" w:sz="4" w:space="0" w:color="auto"/>
            </w:tcBorders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510" w:type="pct"/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72874" w:rsidRPr="000F2D59" w:rsidTr="00EC1773">
        <w:tc>
          <w:tcPr>
            <w:tcW w:w="1169" w:type="pct"/>
            <w:tcBorders>
              <w:top w:val="single" w:sz="4" w:space="0" w:color="auto"/>
            </w:tcBorders>
          </w:tcPr>
          <w:p w:rsidR="00B72874" w:rsidRPr="000F2D59" w:rsidRDefault="00B72874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3322" w:type="pct"/>
          </w:tcPr>
          <w:p w:rsidR="00B72874" w:rsidRPr="000F2D59" w:rsidRDefault="00B72874" w:rsidP="00EC1773">
            <w:pPr>
              <w:pStyle w:val="Style39"/>
              <w:widowControl/>
              <w:jc w:val="left"/>
            </w:pPr>
            <w:r w:rsidRPr="000F2D59">
              <w:t>- Анализ деятельности отдела учреждения СЗН, отделения ПФР.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отдела в структуре учреждения. 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задач деятельности отдела. 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 начальника отдела, главного и ведущего специалиста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- Анализ планирования работы отдела (комплексный план, запланированные действия за отчетный период)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4" w:rsidRPr="000F2D59" w:rsidTr="00EC1773">
        <w:tc>
          <w:tcPr>
            <w:tcW w:w="1169" w:type="pct"/>
          </w:tcPr>
          <w:p w:rsidR="00B72874" w:rsidRPr="000F2D59" w:rsidRDefault="00B72874" w:rsidP="00EC17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2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нормативно-правовой базы оказания помощи отдельным категориям населения</w:t>
            </w:r>
          </w:p>
          <w:p w:rsidR="00B72874" w:rsidRPr="000F2D59" w:rsidRDefault="00B72874" w:rsidP="00EC17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- Анализ основных нормативно-правовых актов, регулирующих вопросы социального обеспечения и социального обслуживания граждан, по вопросам реализации которых, работает отдел.</w:t>
            </w:r>
          </w:p>
          <w:p w:rsidR="00B72874" w:rsidRPr="000F2D59" w:rsidRDefault="00B72874" w:rsidP="00EC177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1. Анализ Федерального законодательства.</w:t>
            </w:r>
          </w:p>
          <w:p w:rsidR="00B72874" w:rsidRPr="000F2D59" w:rsidRDefault="00B72874" w:rsidP="00EC177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 xml:space="preserve"> 2. Анализ Законов Ростовской области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4" w:rsidRPr="000F2D59" w:rsidTr="00EC1773">
        <w:tc>
          <w:tcPr>
            <w:tcW w:w="1169" w:type="pct"/>
          </w:tcPr>
          <w:p w:rsidR="00B72874" w:rsidRPr="000F2D59" w:rsidRDefault="00B72874" w:rsidP="00EC17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Анализ организации работы с обращениями граждан</w:t>
            </w:r>
          </w:p>
          <w:p w:rsidR="00B72874" w:rsidRPr="000F2D59" w:rsidRDefault="00B72874" w:rsidP="00EC17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B72874" w:rsidRPr="000F2D59" w:rsidRDefault="00B72874" w:rsidP="00B72874">
            <w:pPr>
              <w:pStyle w:val="a5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порядка ведения приема граждан.</w:t>
            </w:r>
          </w:p>
          <w:p w:rsidR="00B72874" w:rsidRPr="000F2D59" w:rsidRDefault="00B72874" w:rsidP="00EC1773">
            <w:pPr>
              <w:pStyle w:val="Style39"/>
              <w:widowControl/>
              <w:jc w:val="left"/>
              <w:rPr>
                <w:rStyle w:val="FontStyle61"/>
                <w:sz w:val="24"/>
                <w:szCs w:val="24"/>
              </w:rPr>
            </w:pPr>
            <w:r w:rsidRPr="000F2D59">
              <w:rPr>
                <w:bCs/>
              </w:rPr>
              <w:t xml:space="preserve">     2. Изучение письменных обращений граждан.</w:t>
            </w:r>
          </w:p>
          <w:p w:rsidR="00B72874" w:rsidRPr="000F2D59" w:rsidRDefault="00B72874" w:rsidP="00EC1773">
            <w:pPr>
              <w:pStyle w:val="Style50"/>
              <w:widowControl/>
              <w:spacing w:line="281" w:lineRule="exact"/>
              <w:jc w:val="left"/>
              <w:rPr>
                <w:rStyle w:val="FontStyle81"/>
                <w:sz w:val="24"/>
                <w:szCs w:val="24"/>
              </w:rPr>
            </w:pPr>
            <w:r w:rsidRPr="000F2D59">
              <w:rPr>
                <w:rStyle w:val="FontStyle81"/>
                <w:sz w:val="24"/>
                <w:szCs w:val="24"/>
              </w:rPr>
              <w:t>-посещение производственных предприятий с целью ознакомления с особенностями и условиями трудоустройства людей с инвалидностью;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Style w:val="FontStyle81"/>
                <w:sz w:val="24"/>
                <w:szCs w:val="24"/>
              </w:rPr>
            </w:pPr>
            <w:r w:rsidRPr="000F2D59">
              <w:rPr>
                <w:rStyle w:val="FontStyle81"/>
                <w:sz w:val="24"/>
                <w:szCs w:val="24"/>
              </w:rPr>
              <w:t>-</w:t>
            </w:r>
            <w:r w:rsidRPr="000F2D59">
              <w:rPr>
                <w:rStyle w:val="FontStyle81"/>
                <w:sz w:val="24"/>
                <w:szCs w:val="24"/>
              </w:rPr>
              <w:tab/>
              <w:t>ознакомление с процедурой и правилами оценки поданных заявителем документов для назначения и выплаты социальных пособий, а так же для назначения различных социальных услуг.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Style w:val="FontStyle81"/>
                <w:sz w:val="24"/>
                <w:szCs w:val="24"/>
              </w:rPr>
            </w:pPr>
            <w:r w:rsidRPr="000F2D59">
              <w:rPr>
                <w:rStyle w:val="FontStyle81"/>
                <w:sz w:val="24"/>
                <w:szCs w:val="24"/>
              </w:rPr>
              <w:t xml:space="preserve">- </w:t>
            </w:r>
            <w:r w:rsidRPr="000F2D59">
              <w:rPr>
                <w:rStyle w:val="FontStyle61"/>
                <w:sz w:val="24"/>
                <w:szCs w:val="24"/>
              </w:rPr>
              <w:t xml:space="preserve"> составление проекта запросов подтверждения необходимой информации для назначения</w:t>
            </w:r>
            <w:r w:rsidRPr="000F2D59">
              <w:rPr>
                <w:rStyle w:val="FontStyle81"/>
                <w:sz w:val="24"/>
                <w:szCs w:val="24"/>
              </w:rPr>
              <w:t xml:space="preserve"> и выплаты социальных пособий, а так же для назначения различных социальных услуг.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302"/>
              </w:tabs>
              <w:spacing w:line="281" w:lineRule="exact"/>
              <w:ind w:left="187" w:hanging="173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-изучение основных форм взаимодействия Пенсионного фонда РФ и негосударственных пенсион</w:t>
            </w:r>
            <w:r w:rsidRPr="000F2D59">
              <w:rPr>
                <w:rStyle w:val="FontStyle61"/>
                <w:sz w:val="24"/>
                <w:szCs w:val="24"/>
              </w:rPr>
              <w:softHyphen/>
              <w:t>ных фондов (изучение документов);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302"/>
              </w:tabs>
              <w:spacing w:line="281" w:lineRule="exact"/>
              <w:ind w:left="14" w:firstLine="0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</w:t>
            </w:r>
            <w:r w:rsidRPr="000F2D59">
              <w:rPr>
                <w:rStyle w:val="FontStyle61"/>
                <w:sz w:val="24"/>
                <w:szCs w:val="24"/>
              </w:rPr>
              <w:tab/>
              <w:t>рассмотрение специфики персонифицированного учета;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295"/>
              </w:tabs>
              <w:spacing w:line="281" w:lineRule="exact"/>
              <w:ind w:firstLine="0"/>
            </w:pPr>
            <w:r w:rsidRPr="000F2D59">
              <w:rPr>
                <w:rStyle w:val="FontStyle61"/>
                <w:sz w:val="24"/>
                <w:szCs w:val="24"/>
              </w:rPr>
              <w:t>-</w:t>
            </w:r>
            <w:r w:rsidRPr="000F2D59">
              <w:rPr>
                <w:rStyle w:val="FontStyle61"/>
                <w:sz w:val="24"/>
                <w:szCs w:val="24"/>
              </w:rPr>
              <w:tab/>
              <w:t>исследование взаимодействия органов Пенсионного фонда РФ с банками, органами ФНС России, Федерального казначейства, органами исполнительной власти субъек</w:t>
            </w:r>
            <w:r w:rsidRPr="000F2D59">
              <w:rPr>
                <w:rStyle w:val="FontStyle61"/>
                <w:sz w:val="24"/>
                <w:szCs w:val="24"/>
              </w:rPr>
              <w:softHyphen/>
              <w:t>тов РФ.</w:t>
            </w:r>
            <w:r w:rsidRPr="000F2D59">
              <w:t xml:space="preserve"> 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295"/>
              </w:tabs>
              <w:spacing w:line="281" w:lineRule="exact"/>
              <w:ind w:firstLine="0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</w:t>
            </w:r>
            <w:r w:rsidRPr="000F2D59">
              <w:rPr>
                <w:rStyle w:val="FontStyle61"/>
                <w:sz w:val="24"/>
                <w:szCs w:val="24"/>
              </w:rPr>
              <w:tab/>
              <w:t>изучение пенсионных дел на стадии подачи документов;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295"/>
              </w:tabs>
              <w:spacing w:line="281" w:lineRule="exact"/>
              <w:ind w:left="180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</w:t>
            </w:r>
            <w:r w:rsidRPr="000F2D59">
              <w:rPr>
                <w:rStyle w:val="FontStyle61"/>
                <w:sz w:val="24"/>
                <w:szCs w:val="24"/>
              </w:rPr>
              <w:tab/>
              <w:t>-выявление ошибок в предоставленных документах для назначения пенсии с помощью специалиста организации;</w:t>
            </w:r>
          </w:p>
          <w:p w:rsidR="00B72874" w:rsidRPr="000F2D59" w:rsidRDefault="00B72874" w:rsidP="00EC1773">
            <w:pPr>
              <w:pStyle w:val="Style23"/>
              <w:widowControl/>
              <w:tabs>
                <w:tab w:val="left" w:pos="295"/>
              </w:tabs>
              <w:spacing w:line="281" w:lineRule="exact"/>
              <w:ind w:left="180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</w:t>
            </w:r>
            <w:r w:rsidRPr="000F2D59">
              <w:rPr>
                <w:rStyle w:val="FontStyle61"/>
                <w:sz w:val="24"/>
                <w:szCs w:val="24"/>
              </w:rPr>
              <w:tab/>
              <w:t>формирование пакета документов необходимого для заведения личного пенсионного дела, назна</w:t>
            </w:r>
            <w:r w:rsidRPr="000F2D59">
              <w:rPr>
                <w:rStyle w:val="FontStyle61"/>
                <w:sz w:val="24"/>
                <w:szCs w:val="24"/>
              </w:rPr>
              <w:softHyphen/>
              <w:t>чения и выплаты пенсии;</w:t>
            </w:r>
          </w:p>
          <w:p w:rsidR="00B72874" w:rsidRPr="000F2D59" w:rsidRDefault="00B72874" w:rsidP="00EC1773">
            <w:pPr>
              <w:pStyle w:val="Style41"/>
              <w:spacing w:line="274" w:lineRule="exact"/>
              <w:ind w:left="-46"/>
              <w:rPr>
                <w:rStyle w:val="FontStyle61"/>
                <w:sz w:val="24"/>
                <w:szCs w:val="24"/>
              </w:rPr>
            </w:pPr>
            <w:r w:rsidRPr="000F2D59">
              <w:rPr>
                <w:rStyle w:val="FontStyle61"/>
                <w:sz w:val="24"/>
                <w:szCs w:val="24"/>
              </w:rPr>
              <w:t>-составление проекта запросов подтверждения необходимой информации для назначения пенсии (выслугу лет, работу в районах крайнего севера и т.п.) и предоставления недостающих документов.</w:t>
            </w:r>
          </w:p>
          <w:p w:rsidR="00B72874" w:rsidRPr="000F2D59" w:rsidRDefault="00B72874" w:rsidP="00EC177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4" w:rsidRPr="000F2D59" w:rsidTr="00EC1773">
        <w:trPr>
          <w:trHeight w:val="1819"/>
        </w:trPr>
        <w:tc>
          <w:tcPr>
            <w:tcW w:w="1169" w:type="pct"/>
          </w:tcPr>
          <w:p w:rsidR="00B72874" w:rsidRPr="000F2D59" w:rsidRDefault="00B72874" w:rsidP="00E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0F2D59">
              <w:rPr>
                <w:rStyle w:val="FontStyle61"/>
                <w:sz w:val="24"/>
                <w:szCs w:val="24"/>
              </w:rPr>
              <w:t>информационно-коммуникационными технологиями, применяемыми в органах Пенсионного фонда Российской Федерации, органах и учреждениях социальной защиты населения;</w:t>
            </w:r>
          </w:p>
        </w:tc>
        <w:tc>
          <w:tcPr>
            <w:tcW w:w="3322" w:type="pct"/>
          </w:tcPr>
          <w:p w:rsidR="00B72874" w:rsidRPr="000F2D59" w:rsidRDefault="00B72874" w:rsidP="00EC1773">
            <w:pPr>
              <w:pStyle w:val="a5"/>
              <w:spacing w:after="0" w:line="240" w:lineRule="auto"/>
              <w:ind w:lef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2874" w:rsidRPr="000F2D59" w:rsidRDefault="00B72874" w:rsidP="00B72874">
            <w:pPr>
              <w:pStyle w:val="Style35"/>
              <w:widowControl/>
              <w:numPr>
                <w:ilvl w:val="0"/>
                <w:numId w:val="38"/>
              </w:numPr>
              <w:tabs>
                <w:tab w:val="left" w:pos="374"/>
              </w:tabs>
              <w:spacing w:before="7" w:line="240" w:lineRule="auto"/>
              <w:ind w:left="374" w:right="7"/>
              <w:rPr>
                <w:rStyle w:val="FontStyle61"/>
                <w:sz w:val="24"/>
                <w:szCs w:val="24"/>
              </w:rPr>
            </w:pPr>
            <w:r w:rsidRPr="000F2D59">
              <w:rPr>
                <w:bCs/>
              </w:rPr>
              <w:t xml:space="preserve">изучение     </w:t>
            </w:r>
            <w:r w:rsidRPr="000F2D59">
              <w:rPr>
                <w:rStyle w:val="FontStyle61"/>
                <w:sz w:val="24"/>
                <w:szCs w:val="24"/>
              </w:rPr>
              <w:t xml:space="preserve"> порядка ведения баз данных получателей пенсий, пособий, компенсаций и других со</w:t>
            </w:r>
            <w:r w:rsidRPr="000F2D59">
              <w:rPr>
                <w:rStyle w:val="FontStyle61"/>
                <w:sz w:val="24"/>
                <w:szCs w:val="24"/>
              </w:rPr>
              <w:softHyphen/>
              <w:t>циальных выплат, оказания услуг;</w:t>
            </w:r>
          </w:p>
          <w:p w:rsidR="00B72874" w:rsidRPr="000F2D59" w:rsidRDefault="00B72874" w:rsidP="00EC1773">
            <w:pPr>
              <w:pStyle w:val="a5"/>
              <w:spacing w:after="0" w:line="240" w:lineRule="auto"/>
              <w:ind w:lef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 xml:space="preserve">    - изучение порядка предоставления государственных услуг в автоматизированной информационной системе «Отраслевой региональный социальный регистр населения Ростовской области».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74" w:rsidRPr="000F2D59" w:rsidRDefault="00B72874" w:rsidP="00EC1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874" w:rsidRPr="000F2D59" w:rsidRDefault="00B72874" w:rsidP="00B72874">
      <w:pPr>
        <w:rPr>
          <w:rFonts w:ascii="Times New Roman" w:hAnsi="Times New Roman" w:cs="Times New Roman"/>
          <w:sz w:val="24"/>
          <w:szCs w:val="24"/>
        </w:rPr>
      </w:pPr>
    </w:p>
    <w:p w:rsidR="00B72874" w:rsidRPr="000F2D59" w:rsidRDefault="00B72874" w:rsidP="00B72874">
      <w:pPr>
        <w:rPr>
          <w:rFonts w:ascii="Times New Roman" w:hAnsi="Times New Roman" w:cs="Times New Roman"/>
          <w:sz w:val="24"/>
          <w:szCs w:val="24"/>
        </w:rPr>
      </w:pPr>
      <w:r w:rsidRPr="000F2D59">
        <w:rPr>
          <w:rFonts w:ascii="Times New Roman" w:hAnsi="Times New Roman" w:cs="Times New Roman"/>
          <w:sz w:val="24"/>
          <w:szCs w:val="24"/>
        </w:rPr>
        <w:t xml:space="preserve">Руководитель практики __________________________________________ Л.И. </w:t>
      </w:r>
      <w:proofErr w:type="spellStart"/>
      <w:r w:rsidRPr="000F2D59">
        <w:rPr>
          <w:rFonts w:ascii="Times New Roman" w:hAnsi="Times New Roman" w:cs="Times New Roman"/>
          <w:sz w:val="24"/>
          <w:szCs w:val="24"/>
        </w:rPr>
        <w:t>Убийко</w:t>
      </w:r>
      <w:proofErr w:type="spellEnd"/>
    </w:p>
    <w:p w:rsidR="00C112CA" w:rsidRPr="00AC7EEF" w:rsidRDefault="00C112CA" w:rsidP="00B7287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112CA" w:rsidRPr="00AC7EEF" w:rsidSect="0005772F">
      <w:footerReference w:type="default" r:id="rId24"/>
      <w:pgSz w:w="11905" w:h="16837"/>
      <w:pgMar w:top="993" w:right="567" w:bottom="1134" w:left="1418" w:header="454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66" w:rsidRDefault="006D1666" w:rsidP="006B7B4B">
      <w:pPr>
        <w:spacing w:after="0" w:line="240" w:lineRule="auto"/>
      </w:pPr>
      <w:r>
        <w:separator/>
      </w:r>
    </w:p>
  </w:endnote>
  <w:endnote w:type="continuationSeparator" w:id="0">
    <w:p w:rsidR="006D1666" w:rsidRDefault="006D1666" w:rsidP="006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6" w:rsidRPr="005E15EF" w:rsidRDefault="006D1666">
    <w:pPr>
      <w:pStyle w:val="a3"/>
      <w:jc w:val="center"/>
      <w:rPr>
        <w:rFonts w:ascii="Arial" w:hAnsi="Arial" w:cs="Arial"/>
        <w:sz w:val="20"/>
        <w:szCs w:val="20"/>
      </w:rPr>
    </w:pPr>
  </w:p>
  <w:p w:rsidR="006D1666" w:rsidRDefault="006D1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66" w:rsidRDefault="006D1666" w:rsidP="006B7B4B">
      <w:pPr>
        <w:spacing w:after="0" w:line="240" w:lineRule="auto"/>
      </w:pPr>
      <w:r>
        <w:separator/>
      </w:r>
    </w:p>
  </w:footnote>
  <w:footnote w:type="continuationSeparator" w:id="0">
    <w:p w:rsidR="006D1666" w:rsidRDefault="006D1666" w:rsidP="006B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AF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861E99"/>
    <w:multiLevelType w:val="hybridMultilevel"/>
    <w:tmpl w:val="B532C05A"/>
    <w:lvl w:ilvl="0" w:tplc="B1BE63DE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5A131C8"/>
    <w:multiLevelType w:val="hybridMultilevel"/>
    <w:tmpl w:val="04581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27E84"/>
    <w:multiLevelType w:val="hybridMultilevel"/>
    <w:tmpl w:val="E11C8E08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10B4"/>
    <w:multiLevelType w:val="hybridMultilevel"/>
    <w:tmpl w:val="53D0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67C98"/>
    <w:multiLevelType w:val="hybridMultilevel"/>
    <w:tmpl w:val="7C820450"/>
    <w:lvl w:ilvl="0" w:tplc="C58ABB2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EBA"/>
    <w:multiLevelType w:val="hybridMultilevel"/>
    <w:tmpl w:val="A2729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B64EC"/>
    <w:multiLevelType w:val="hybridMultilevel"/>
    <w:tmpl w:val="DC0A0D0C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770A4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33E33A39"/>
    <w:multiLevelType w:val="hybridMultilevel"/>
    <w:tmpl w:val="A37EA8CC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50639"/>
    <w:multiLevelType w:val="multilevel"/>
    <w:tmpl w:val="6ACEF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2">
    <w:nsid w:val="36897637"/>
    <w:multiLevelType w:val="hybridMultilevel"/>
    <w:tmpl w:val="B7081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A33396"/>
    <w:multiLevelType w:val="hybridMultilevel"/>
    <w:tmpl w:val="CD88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055F4"/>
    <w:multiLevelType w:val="hybridMultilevel"/>
    <w:tmpl w:val="59C2BB1E"/>
    <w:lvl w:ilvl="0" w:tplc="9CE6CB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01595"/>
    <w:multiLevelType w:val="hybridMultilevel"/>
    <w:tmpl w:val="06E613A0"/>
    <w:lvl w:ilvl="0" w:tplc="5BAE8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57890"/>
    <w:multiLevelType w:val="hybridMultilevel"/>
    <w:tmpl w:val="E98E7E0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33A0"/>
    <w:multiLevelType w:val="singleLevel"/>
    <w:tmpl w:val="0C0453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F7D6B4A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8C5EB5"/>
    <w:multiLevelType w:val="hybridMultilevel"/>
    <w:tmpl w:val="FFE0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34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11742D"/>
    <w:multiLevelType w:val="hybridMultilevel"/>
    <w:tmpl w:val="427E6CCE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56D74"/>
    <w:multiLevelType w:val="hybridMultilevel"/>
    <w:tmpl w:val="9ABEF1F0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5BF2"/>
    <w:multiLevelType w:val="hybridMultilevel"/>
    <w:tmpl w:val="1942381E"/>
    <w:lvl w:ilvl="0" w:tplc="5D08889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4">
    <w:nsid w:val="5A176711"/>
    <w:multiLevelType w:val="singleLevel"/>
    <w:tmpl w:val="60BC5F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FB7E2A"/>
    <w:multiLevelType w:val="multilevel"/>
    <w:tmpl w:val="D12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0893884"/>
    <w:multiLevelType w:val="hybridMultilevel"/>
    <w:tmpl w:val="CF462F4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F6DD8"/>
    <w:multiLevelType w:val="singleLevel"/>
    <w:tmpl w:val="70D8B02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619B4B9F"/>
    <w:multiLevelType w:val="hybridMultilevel"/>
    <w:tmpl w:val="99388E5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E6618"/>
    <w:multiLevelType w:val="singleLevel"/>
    <w:tmpl w:val="0C0453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3BD24C2"/>
    <w:multiLevelType w:val="multilevel"/>
    <w:tmpl w:val="D12E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55A7DA2"/>
    <w:multiLevelType w:val="hybridMultilevel"/>
    <w:tmpl w:val="61BE3176"/>
    <w:lvl w:ilvl="0" w:tplc="1BBC525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477D7"/>
    <w:multiLevelType w:val="singleLevel"/>
    <w:tmpl w:val="73CA74B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7130D4D"/>
    <w:multiLevelType w:val="hybridMultilevel"/>
    <w:tmpl w:val="D1567F20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24FD7"/>
    <w:multiLevelType w:val="hybridMultilevel"/>
    <w:tmpl w:val="8848C728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121FC"/>
    <w:multiLevelType w:val="hybridMultilevel"/>
    <w:tmpl w:val="DA325AF8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E3C9F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7">
    <w:nsid w:val="717C7D12"/>
    <w:multiLevelType w:val="hybridMultilevel"/>
    <w:tmpl w:val="2DC4447E"/>
    <w:lvl w:ilvl="0" w:tplc="D84EC7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9A21A51"/>
    <w:multiLevelType w:val="hybridMultilevel"/>
    <w:tmpl w:val="3504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73CF4"/>
    <w:multiLevelType w:val="hybridMultilevel"/>
    <w:tmpl w:val="41DAB60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D631B25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28"/>
  </w:num>
  <w:num w:numId="5">
    <w:abstractNumId w:val="26"/>
  </w:num>
  <w:num w:numId="6">
    <w:abstractNumId w:val="35"/>
  </w:num>
  <w:num w:numId="7">
    <w:abstractNumId w:val="10"/>
  </w:num>
  <w:num w:numId="8">
    <w:abstractNumId w:val="34"/>
  </w:num>
  <w:num w:numId="9">
    <w:abstractNumId w:val="33"/>
  </w:num>
  <w:num w:numId="10">
    <w:abstractNumId w:val="29"/>
  </w:num>
  <w:num w:numId="11">
    <w:abstractNumId w:val="32"/>
  </w:num>
  <w:num w:numId="12">
    <w:abstractNumId w:val="17"/>
  </w:num>
  <w:num w:numId="13">
    <w:abstractNumId w:val="27"/>
  </w:num>
  <w:num w:numId="14">
    <w:abstractNumId w:val="20"/>
  </w:num>
  <w:num w:numId="15">
    <w:abstractNumId w:val="6"/>
  </w:num>
  <w:num w:numId="16">
    <w:abstractNumId w:val="40"/>
  </w:num>
  <w:num w:numId="17">
    <w:abstractNumId w:val="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38"/>
  </w:num>
  <w:num w:numId="22">
    <w:abstractNumId w:val="5"/>
  </w:num>
  <w:num w:numId="23">
    <w:abstractNumId w:val="39"/>
  </w:num>
  <w:num w:numId="24">
    <w:abstractNumId w:val="2"/>
  </w:num>
  <w:num w:numId="25">
    <w:abstractNumId w:val="25"/>
  </w:num>
  <w:num w:numId="26">
    <w:abstractNumId w:val="30"/>
  </w:num>
  <w:num w:numId="27">
    <w:abstractNumId w:val="12"/>
  </w:num>
  <w:num w:numId="28">
    <w:abstractNumId w:val="11"/>
  </w:num>
  <w:num w:numId="29">
    <w:abstractNumId w:val="37"/>
  </w:num>
  <w:num w:numId="30">
    <w:abstractNumId w:val="18"/>
  </w:num>
  <w:num w:numId="31">
    <w:abstractNumId w:val="15"/>
  </w:num>
  <w:num w:numId="32">
    <w:abstractNumId w:val="31"/>
  </w:num>
  <w:num w:numId="33">
    <w:abstractNumId w:val="4"/>
  </w:num>
  <w:num w:numId="34">
    <w:abstractNumId w:val="14"/>
  </w:num>
  <w:num w:numId="35">
    <w:abstractNumId w:val="8"/>
  </w:num>
  <w:num w:numId="36">
    <w:abstractNumId w:val="21"/>
  </w:num>
  <w:num w:numId="37">
    <w:abstractNumId w:val="2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"/>
    <w:lvlOverride w:ilvl="0">
      <w:lvl w:ilvl="0">
        <w:start w:val="5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36"/>
    <w:lvlOverride w:ilvl="0">
      <w:lvl w:ilvl="0">
        <w:start w:val="17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10"/>
    <w:rsid w:val="0005772F"/>
    <w:rsid w:val="00077828"/>
    <w:rsid w:val="000A7170"/>
    <w:rsid w:val="000B1172"/>
    <w:rsid w:val="000D0507"/>
    <w:rsid w:val="000E5649"/>
    <w:rsid w:val="000F2D59"/>
    <w:rsid w:val="00106555"/>
    <w:rsid w:val="00115C4D"/>
    <w:rsid w:val="001277FE"/>
    <w:rsid w:val="00147477"/>
    <w:rsid w:val="0016269A"/>
    <w:rsid w:val="00172D2B"/>
    <w:rsid w:val="00176C0B"/>
    <w:rsid w:val="00182824"/>
    <w:rsid w:val="00185AA0"/>
    <w:rsid w:val="001D1657"/>
    <w:rsid w:val="002213BE"/>
    <w:rsid w:val="00251E50"/>
    <w:rsid w:val="00296DF8"/>
    <w:rsid w:val="002B2EAC"/>
    <w:rsid w:val="002C3DF1"/>
    <w:rsid w:val="002C4F1D"/>
    <w:rsid w:val="002D4DDC"/>
    <w:rsid w:val="002F5149"/>
    <w:rsid w:val="00391DB4"/>
    <w:rsid w:val="00451A08"/>
    <w:rsid w:val="00464C8A"/>
    <w:rsid w:val="00490294"/>
    <w:rsid w:val="004A448C"/>
    <w:rsid w:val="004C0E47"/>
    <w:rsid w:val="004D6D75"/>
    <w:rsid w:val="004F1CCB"/>
    <w:rsid w:val="00561503"/>
    <w:rsid w:val="005776B4"/>
    <w:rsid w:val="0059250D"/>
    <w:rsid w:val="005B2068"/>
    <w:rsid w:val="005C38FD"/>
    <w:rsid w:val="005E1F2E"/>
    <w:rsid w:val="005F6C81"/>
    <w:rsid w:val="00617982"/>
    <w:rsid w:val="0064415E"/>
    <w:rsid w:val="00662327"/>
    <w:rsid w:val="0067719F"/>
    <w:rsid w:val="0068451D"/>
    <w:rsid w:val="00694E26"/>
    <w:rsid w:val="006B7B4B"/>
    <w:rsid w:val="006D1666"/>
    <w:rsid w:val="006E37CA"/>
    <w:rsid w:val="006F0D45"/>
    <w:rsid w:val="007336B0"/>
    <w:rsid w:val="00772343"/>
    <w:rsid w:val="007807B0"/>
    <w:rsid w:val="00781C2B"/>
    <w:rsid w:val="007941FD"/>
    <w:rsid w:val="007976C4"/>
    <w:rsid w:val="007B1B2B"/>
    <w:rsid w:val="007C3C30"/>
    <w:rsid w:val="00806A32"/>
    <w:rsid w:val="00824D9E"/>
    <w:rsid w:val="00863A0A"/>
    <w:rsid w:val="0089258C"/>
    <w:rsid w:val="008C2AB1"/>
    <w:rsid w:val="008D5135"/>
    <w:rsid w:val="0091310F"/>
    <w:rsid w:val="00946788"/>
    <w:rsid w:val="00952AE3"/>
    <w:rsid w:val="00996D56"/>
    <w:rsid w:val="009A6C6D"/>
    <w:rsid w:val="009C1051"/>
    <w:rsid w:val="009D4107"/>
    <w:rsid w:val="009E23A5"/>
    <w:rsid w:val="009E65EC"/>
    <w:rsid w:val="009E7C78"/>
    <w:rsid w:val="00A210F9"/>
    <w:rsid w:val="00A50B04"/>
    <w:rsid w:val="00A942D7"/>
    <w:rsid w:val="00AA4471"/>
    <w:rsid w:val="00AC7EEF"/>
    <w:rsid w:val="00AE06E7"/>
    <w:rsid w:val="00AF6F19"/>
    <w:rsid w:val="00B37486"/>
    <w:rsid w:val="00B5586D"/>
    <w:rsid w:val="00B70F03"/>
    <w:rsid w:val="00B72874"/>
    <w:rsid w:val="00B86DF9"/>
    <w:rsid w:val="00B9251D"/>
    <w:rsid w:val="00BC2DE7"/>
    <w:rsid w:val="00BC6056"/>
    <w:rsid w:val="00BD7435"/>
    <w:rsid w:val="00C112CA"/>
    <w:rsid w:val="00C23D68"/>
    <w:rsid w:val="00C5689D"/>
    <w:rsid w:val="00C87F98"/>
    <w:rsid w:val="00CA23B7"/>
    <w:rsid w:val="00D335EC"/>
    <w:rsid w:val="00D93B91"/>
    <w:rsid w:val="00DD16EB"/>
    <w:rsid w:val="00DD1E50"/>
    <w:rsid w:val="00DF2639"/>
    <w:rsid w:val="00E1466C"/>
    <w:rsid w:val="00E614BA"/>
    <w:rsid w:val="00E61735"/>
    <w:rsid w:val="00E63481"/>
    <w:rsid w:val="00E7569B"/>
    <w:rsid w:val="00E84210"/>
    <w:rsid w:val="00E87B2C"/>
    <w:rsid w:val="00EB1DC6"/>
    <w:rsid w:val="00EB6C2F"/>
    <w:rsid w:val="00EC1773"/>
    <w:rsid w:val="00EF30CB"/>
    <w:rsid w:val="00F1069F"/>
    <w:rsid w:val="00F10A3F"/>
    <w:rsid w:val="00F11D22"/>
    <w:rsid w:val="00F27AC1"/>
    <w:rsid w:val="00F50B6B"/>
    <w:rsid w:val="00F90501"/>
    <w:rsid w:val="00F933F5"/>
    <w:rsid w:val="00FB3FB4"/>
    <w:rsid w:val="00FD1C74"/>
    <w:rsid w:val="00FD1CBE"/>
    <w:rsid w:val="00FF5147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B"/>
  </w:style>
  <w:style w:type="paragraph" w:styleId="1">
    <w:name w:val="heading 1"/>
    <w:basedOn w:val="a"/>
    <w:next w:val="a"/>
    <w:link w:val="10"/>
    <w:uiPriority w:val="99"/>
    <w:qFormat/>
    <w:rsid w:val="00176C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C2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81C2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FontStyle61">
    <w:name w:val="Font Style61"/>
    <w:uiPriority w:val="99"/>
    <w:rsid w:val="00781C2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8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C2B"/>
    <w:pPr>
      <w:ind w:left="720"/>
      <w:contextualSpacing/>
    </w:pPr>
  </w:style>
  <w:style w:type="paragraph" w:styleId="a6">
    <w:name w:val="Body Text Indent"/>
    <w:basedOn w:val="a"/>
    <w:link w:val="a7"/>
    <w:rsid w:val="00F50B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0B6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ody Text"/>
    <w:basedOn w:val="a"/>
    <w:link w:val="a9"/>
    <w:rsid w:val="00F50B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6C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lk">
    <w:name w:val="blk"/>
    <w:rsid w:val="00176C0B"/>
  </w:style>
  <w:style w:type="paragraph" w:customStyle="1" w:styleId="11">
    <w:name w:val="Абзац списка1"/>
    <w:basedOn w:val="a"/>
    <w:rsid w:val="00EF30C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EB6C2F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rsid w:val="00EB6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D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135"/>
  </w:style>
  <w:style w:type="paragraph" w:styleId="ac">
    <w:name w:val="Normal (Web)"/>
    <w:basedOn w:val="a"/>
    <w:uiPriority w:val="99"/>
    <w:rsid w:val="006F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42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4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2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5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657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14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"/>
    <w:basedOn w:val="a"/>
    <w:uiPriority w:val="99"/>
    <w:rsid w:val="0014747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14747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14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7287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72874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B728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72874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2874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72874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2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F2D59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2D59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0F2D59"/>
    <w:rPr>
      <w:rFonts w:ascii="Candara" w:hAnsi="Candara" w:cs="Candara"/>
      <w:sz w:val="20"/>
      <w:szCs w:val="20"/>
    </w:rPr>
  </w:style>
  <w:style w:type="character" w:customStyle="1" w:styleId="FontStyle76">
    <w:name w:val="Font Style76"/>
    <w:uiPriority w:val="99"/>
    <w:rsid w:val="000F2D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F2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0F2D59"/>
    <w:rPr>
      <w:rFonts w:cs="Times New Roman"/>
      <w:color w:val="006890"/>
      <w:u w:val="single"/>
    </w:rPr>
  </w:style>
  <w:style w:type="character" w:customStyle="1" w:styleId="apple-converted-space">
    <w:name w:val="apple-converted-space"/>
    <w:rsid w:val="000F2D59"/>
    <w:rPr>
      <w:rFonts w:cs="Times New Roman"/>
    </w:rPr>
  </w:style>
  <w:style w:type="paragraph" w:customStyle="1" w:styleId="Style18">
    <w:name w:val="Style18"/>
    <w:basedOn w:val="a"/>
    <w:uiPriority w:val="99"/>
    <w:rsid w:val="000F2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E6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6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6C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C2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81C2B"/>
    <w:rPr>
      <w:rFonts w:ascii="Times New Roman" w:eastAsia="DejaVu Sans" w:hAnsi="Times New Roman" w:cs="Times New Roman"/>
      <w:kern w:val="1"/>
      <w:sz w:val="24"/>
      <w:szCs w:val="24"/>
      <w:lang w:val="x-none"/>
    </w:rPr>
  </w:style>
  <w:style w:type="character" w:customStyle="1" w:styleId="FontStyle61">
    <w:name w:val="Font Style61"/>
    <w:uiPriority w:val="99"/>
    <w:rsid w:val="00781C2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8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C2B"/>
    <w:pPr>
      <w:ind w:left="720"/>
      <w:contextualSpacing/>
    </w:pPr>
  </w:style>
  <w:style w:type="paragraph" w:styleId="a6">
    <w:name w:val="Body Text Indent"/>
    <w:basedOn w:val="a"/>
    <w:link w:val="a7"/>
    <w:rsid w:val="00F50B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0B6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ody Text"/>
    <w:basedOn w:val="a"/>
    <w:link w:val="a9"/>
    <w:rsid w:val="00F50B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6C0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blk">
    <w:name w:val="blk"/>
    <w:rsid w:val="00176C0B"/>
  </w:style>
  <w:style w:type="paragraph" w:customStyle="1" w:styleId="11">
    <w:name w:val="Абзац списка1"/>
    <w:basedOn w:val="a"/>
    <w:rsid w:val="00EF30C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mix.ru/book.phtml?id%5e529949" TargetMode="External"/><Relationship Id="rId13" Type="http://schemas.openxmlformats.org/officeDocument/2006/relationships/hyperlink" Target="http://rospotrebnadzor.ru/news" TargetMode="External"/><Relationship Id="rId18" Type="http://schemas.openxmlformats.org/officeDocument/2006/relationships/hyperlink" Target="http://eulaw.edu.ru/documents/articles/glob5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frf.ru" TargetMode="External"/><Relationship Id="rId7" Type="http://schemas.openxmlformats.org/officeDocument/2006/relationships/hyperlink" Target="http://www.knigafund.ru/books/42480" TargetMode="External"/><Relationship Id="rId12" Type="http://schemas.openxmlformats.org/officeDocument/2006/relationships/hyperlink" Target="http://www.rostrud.ru/" TargetMode="External"/><Relationship Id="rId17" Type="http://schemas.openxmlformats.org/officeDocument/2006/relationships/hyperlink" Target="http://www.un.org/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s.ortz.ru/" TargetMode="External"/><Relationship Id="rId20" Type="http://schemas.openxmlformats.org/officeDocument/2006/relationships/hyperlink" Target="http://www.jurist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zdravsoc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oi.ru/" TargetMode="External"/><Relationship Id="rId23" Type="http://schemas.openxmlformats.org/officeDocument/2006/relationships/hyperlink" Target="http://www.rg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nac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3280875" TargetMode="External"/><Relationship Id="rId14" Type="http://schemas.openxmlformats.org/officeDocument/2006/relationships/hyperlink" Target="http://www.roszdravnadzor.ru/" TargetMode="External"/><Relationship Id="rId22" Type="http://schemas.openxmlformats.org/officeDocument/2006/relationships/hyperlink" Target="http://www.rospensia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28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18</cp:revision>
  <cp:lastPrinted>2019-12-16T08:03:00Z</cp:lastPrinted>
  <dcterms:created xsi:type="dcterms:W3CDTF">2014-04-01T15:55:00Z</dcterms:created>
  <dcterms:modified xsi:type="dcterms:W3CDTF">2019-12-16T08:08:00Z</dcterms:modified>
</cp:coreProperties>
</file>